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EE" w:rsidRPr="00AE1FA4" w:rsidRDefault="00763FEE" w:rsidP="00763FEE">
      <w:pPr>
        <w:spacing w:line="40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E1F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技术参数</w:t>
      </w:r>
    </w:p>
    <w:p w:rsidR="00AB57D0" w:rsidRPr="00763FEE" w:rsidRDefault="00AB57D0" w:rsidP="00983644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63FEE">
        <w:rPr>
          <w:rFonts w:asciiTheme="minorEastAsia" w:hAnsiTheme="minorEastAsia" w:hint="eastAsia"/>
          <w:color w:val="000000" w:themeColor="text1"/>
          <w:sz w:val="24"/>
          <w:szCs w:val="24"/>
        </w:rPr>
        <w:t>用途：</w:t>
      </w:r>
      <w:r w:rsidRPr="00763FE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用于临床工作。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="00EA5F4B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操作模式：自动模式、半自动模式（二者可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转换）、手动模式；并具备慢速、中速、快速、紧急等多种处理方式。：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2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</w:t>
      </w:r>
      <w:r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125ml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小回收</w:t>
      </w:r>
      <w:proofErr w:type="gramStart"/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罐操作</w:t>
      </w:r>
      <w:proofErr w:type="gramEnd"/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程序（可供儿童使用）。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3.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液体滚压泵流量：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20—1000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毫升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/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分。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4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界面显示：彩色液晶显示屏，图文数据显示，中文操作界面。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5.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自体血液回输常规处理速度：三分钟处理回收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250ml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浓缩血细胞。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6.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设备具备总结功能，机器能自动统计出回收血量、清洗量等，便于临床总结。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7.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设备具有断电保护功能，接入电源后能够继续断电前的工作，同时具备防静电干扰。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8.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红细胞回收率：≥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95%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血液经回收机处理后红细胞压积：≥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50%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9.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抗凝剂清除率：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 xml:space="preserve"> &gt; 98%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破碎细胞、游离血红蛋白、炎性因子等有  害物质清除率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 xml:space="preserve"> &gt; 98%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10.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标准清洗液用量：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1000ml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、离心机最高转速：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5600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转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/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分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11.</w:t>
      </w:r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具备血液成份分离功能，具有</w:t>
      </w:r>
      <w:proofErr w:type="gramStart"/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红细胞血层检测</w:t>
      </w:r>
      <w:proofErr w:type="gramEnd"/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功能，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具备气泡检测功能。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12.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具有精密断流监测</w:t>
      </w:r>
      <w:proofErr w:type="gramStart"/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及血层监测</w:t>
      </w:r>
      <w:proofErr w:type="gramEnd"/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传感器。具备井盖安全报警、泵超负荷报警和压力检</w:t>
      </w:r>
      <w:r w:rsidR="00CD70B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测报警功能。具备抗颠簸摇摆功能：特别安装减振系统，可以满足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车载条件下机器正常工作。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13.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工作电压：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AC 220V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，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50Hz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14.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工作环境温度：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℃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-40</w:t>
      </w:r>
      <w:r w:rsidR="00800C59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℃,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相对湿度：≤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80%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15.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本机噪声：≤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55db</w:t>
      </w:r>
    </w:p>
    <w:p w:rsidR="00A12493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DC6809" w:rsidRPr="002E0AED" w:rsidRDefault="00F37472" w:rsidP="00A12493">
      <w:pPr>
        <w:spacing w:line="440" w:lineRule="exact"/>
        <w:rPr>
          <w:rFonts w:asciiTheme="minorEastAsia" w:hAnsiTheme="minorEastAsia" w:cs="宋体"/>
          <w:bCs/>
          <w:color w:val="FF0000"/>
          <w:kern w:val="0"/>
          <w:sz w:val="24"/>
          <w:szCs w:val="24"/>
        </w:rPr>
      </w:pPr>
      <w:r w:rsidRPr="002E0AED"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  <w:t>配套耗材：</w:t>
      </w:r>
      <w:r w:rsidR="00B807F7" w:rsidRPr="002E0AED"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  <w:t>所有需使用的配套耗材必须分项报价，且招标人保留对耗材所报价格进行再次议价的权利，如耗材价格偏离市场价格的取消中标资格。</w:t>
      </w:r>
    </w:p>
    <w:sectPr w:rsidR="00DC6809" w:rsidRPr="002E0AED" w:rsidSect="0028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EA" w:rsidRDefault="00D607EA" w:rsidP="00786072">
      <w:r>
        <w:separator/>
      </w:r>
    </w:p>
  </w:endnote>
  <w:endnote w:type="continuationSeparator" w:id="0">
    <w:p w:rsidR="00D607EA" w:rsidRDefault="00D607EA" w:rsidP="0078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EA" w:rsidRDefault="00D607EA" w:rsidP="00786072">
      <w:r>
        <w:separator/>
      </w:r>
    </w:p>
  </w:footnote>
  <w:footnote w:type="continuationSeparator" w:id="0">
    <w:p w:rsidR="00D607EA" w:rsidRDefault="00D607EA" w:rsidP="00786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9B1"/>
    <w:multiLevelType w:val="multilevel"/>
    <w:tmpl w:val="75FE0394"/>
    <w:lvl w:ilvl="0">
      <w:start w:val="1"/>
      <w:numFmt w:val="decimal"/>
      <w:lvlText w:val="%1."/>
      <w:lvlJc w:val="left"/>
      <w:pPr>
        <w:ind w:left="360" w:hanging="360"/>
      </w:pPr>
      <w:rPr>
        <w:rFonts w:ascii="华文楷体" w:eastAsia="华文楷体" w:hAnsi="华文楷体" w:cstheme="minorBidi" w:hint="default"/>
        <w:b w:val="0"/>
        <w:sz w:val="28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40F0C87"/>
    <w:multiLevelType w:val="multilevel"/>
    <w:tmpl w:val="A3A43A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72"/>
    <w:rsid w:val="0002360C"/>
    <w:rsid w:val="00031006"/>
    <w:rsid w:val="00042D9C"/>
    <w:rsid w:val="0005307B"/>
    <w:rsid w:val="00070921"/>
    <w:rsid w:val="000D5B47"/>
    <w:rsid w:val="0016699C"/>
    <w:rsid w:val="00181476"/>
    <w:rsid w:val="001A349F"/>
    <w:rsid w:val="002718AB"/>
    <w:rsid w:val="0028676E"/>
    <w:rsid w:val="002C079A"/>
    <w:rsid w:val="002D1BE0"/>
    <w:rsid w:val="002E0AED"/>
    <w:rsid w:val="00326B0B"/>
    <w:rsid w:val="003410B3"/>
    <w:rsid w:val="00354AFA"/>
    <w:rsid w:val="003E6CFD"/>
    <w:rsid w:val="003F3582"/>
    <w:rsid w:val="00405908"/>
    <w:rsid w:val="00410B91"/>
    <w:rsid w:val="00460214"/>
    <w:rsid w:val="00460D51"/>
    <w:rsid w:val="004B79B6"/>
    <w:rsid w:val="00522EA9"/>
    <w:rsid w:val="00584DCF"/>
    <w:rsid w:val="005D5D11"/>
    <w:rsid w:val="005D63EB"/>
    <w:rsid w:val="00612982"/>
    <w:rsid w:val="006A0F34"/>
    <w:rsid w:val="006A3085"/>
    <w:rsid w:val="00714565"/>
    <w:rsid w:val="00763FEE"/>
    <w:rsid w:val="00782A73"/>
    <w:rsid w:val="00786072"/>
    <w:rsid w:val="007960AB"/>
    <w:rsid w:val="007B53F0"/>
    <w:rsid w:val="007E31F1"/>
    <w:rsid w:val="00800C59"/>
    <w:rsid w:val="00983644"/>
    <w:rsid w:val="00983E46"/>
    <w:rsid w:val="009A2054"/>
    <w:rsid w:val="009B3CC5"/>
    <w:rsid w:val="009B610F"/>
    <w:rsid w:val="00A122BF"/>
    <w:rsid w:val="00A12493"/>
    <w:rsid w:val="00A50AAB"/>
    <w:rsid w:val="00A57D9B"/>
    <w:rsid w:val="00A82564"/>
    <w:rsid w:val="00AA2ACE"/>
    <w:rsid w:val="00AA4CAC"/>
    <w:rsid w:val="00AB57D0"/>
    <w:rsid w:val="00AE1FA4"/>
    <w:rsid w:val="00B3521B"/>
    <w:rsid w:val="00B453DB"/>
    <w:rsid w:val="00B807F7"/>
    <w:rsid w:val="00BC010B"/>
    <w:rsid w:val="00C769D1"/>
    <w:rsid w:val="00C83208"/>
    <w:rsid w:val="00C8572D"/>
    <w:rsid w:val="00C90539"/>
    <w:rsid w:val="00CA6F94"/>
    <w:rsid w:val="00CD70B8"/>
    <w:rsid w:val="00CE25D4"/>
    <w:rsid w:val="00CF577F"/>
    <w:rsid w:val="00CF7F97"/>
    <w:rsid w:val="00D364A7"/>
    <w:rsid w:val="00D4096B"/>
    <w:rsid w:val="00D607EA"/>
    <w:rsid w:val="00DA5A2F"/>
    <w:rsid w:val="00DC6809"/>
    <w:rsid w:val="00DE1BC8"/>
    <w:rsid w:val="00E34320"/>
    <w:rsid w:val="00E44F4F"/>
    <w:rsid w:val="00EA5F4B"/>
    <w:rsid w:val="00EB0A68"/>
    <w:rsid w:val="00F005A6"/>
    <w:rsid w:val="00F137C7"/>
    <w:rsid w:val="00F21111"/>
    <w:rsid w:val="00F27EEF"/>
    <w:rsid w:val="00F32F58"/>
    <w:rsid w:val="00F37472"/>
    <w:rsid w:val="00F63BF8"/>
    <w:rsid w:val="00F7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5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773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44</cp:revision>
  <dcterms:created xsi:type="dcterms:W3CDTF">2018-04-07T01:32:00Z</dcterms:created>
  <dcterms:modified xsi:type="dcterms:W3CDTF">2019-06-12T09:46:00Z</dcterms:modified>
</cp:coreProperties>
</file>