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B0" w:rsidRPr="001606B0" w:rsidRDefault="001606B0" w:rsidP="00946AC0">
      <w:pPr>
        <w:jc w:val="center"/>
        <w:rPr>
          <w:sz w:val="28"/>
          <w:szCs w:val="28"/>
        </w:rPr>
      </w:pPr>
      <w:r w:rsidRPr="001606B0">
        <w:rPr>
          <w:rFonts w:hint="eastAsia"/>
          <w:sz w:val="28"/>
          <w:szCs w:val="28"/>
        </w:rPr>
        <w:t>技术参数</w:t>
      </w:r>
    </w:p>
    <w:p w:rsidR="008E389F" w:rsidRPr="001606B0" w:rsidRDefault="00170E92" w:rsidP="008E38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总体要求：本项目为胸痛中心建设</w:t>
      </w:r>
      <w:r w:rsidR="0077760D">
        <w:rPr>
          <w:rFonts w:hint="eastAsia"/>
          <w:sz w:val="28"/>
          <w:szCs w:val="28"/>
        </w:rPr>
        <w:t>所需设备，要求</w:t>
      </w:r>
      <w:r w:rsidR="00946AC0">
        <w:rPr>
          <w:rFonts w:hint="eastAsia"/>
          <w:sz w:val="28"/>
          <w:szCs w:val="28"/>
        </w:rPr>
        <w:t>为进口设备，</w:t>
      </w:r>
      <w:r w:rsidR="008E389F">
        <w:rPr>
          <w:rFonts w:hint="eastAsia"/>
          <w:sz w:val="28"/>
          <w:szCs w:val="28"/>
        </w:rPr>
        <w:t>必须</w:t>
      </w:r>
      <w:r w:rsidR="008E389F" w:rsidRPr="001606B0">
        <w:rPr>
          <w:rFonts w:hint="eastAsia"/>
          <w:sz w:val="28"/>
          <w:szCs w:val="28"/>
        </w:rPr>
        <w:t>提供</w:t>
      </w:r>
      <w:r w:rsidR="00946AC0">
        <w:rPr>
          <w:rFonts w:hint="eastAsia"/>
          <w:sz w:val="28"/>
          <w:szCs w:val="28"/>
        </w:rPr>
        <w:t>产品</w:t>
      </w:r>
      <w:r w:rsidR="008E389F" w:rsidRPr="001606B0">
        <w:rPr>
          <w:rFonts w:hint="eastAsia"/>
          <w:sz w:val="28"/>
          <w:szCs w:val="28"/>
        </w:rPr>
        <w:t>注册证及</w:t>
      </w:r>
      <w:r w:rsidR="008E389F" w:rsidRPr="001606B0">
        <w:rPr>
          <w:rFonts w:hint="eastAsia"/>
          <w:sz w:val="28"/>
          <w:szCs w:val="28"/>
        </w:rPr>
        <w:t>FDA</w:t>
      </w:r>
      <w:r w:rsidR="008E389F" w:rsidRPr="001606B0">
        <w:rPr>
          <w:rFonts w:hint="eastAsia"/>
          <w:sz w:val="28"/>
          <w:szCs w:val="28"/>
        </w:rPr>
        <w:t>或</w:t>
      </w:r>
      <w:r w:rsidR="008E389F" w:rsidRPr="001606B0">
        <w:rPr>
          <w:rFonts w:hint="eastAsia"/>
          <w:sz w:val="28"/>
          <w:szCs w:val="28"/>
        </w:rPr>
        <w:t>CE</w:t>
      </w:r>
      <w:r w:rsidR="008E389F" w:rsidRPr="001606B0">
        <w:rPr>
          <w:rFonts w:hint="eastAsia"/>
          <w:sz w:val="28"/>
          <w:szCs w:val="28"/>
        </w:rPr>
        <w:t>认证。</w:t>
      </w:r>
    </w:p>
    <w:p w:rsidR="001606B0" w:rsidRPr="001606B0" w:rsidRDefault="001606B0" w:rsidP="001606B0">
      <w:pPr>
        <w:rPr>
          <w:sz w:val="28"/>
          <w:szCs w:val="28"/>
        </w:rPr>
      </w:pPr>
      <w:r w:rsidRPr="001606B0">
        <w:rPr>
          <w:rFonts w:hint="eastAsia"/>
          <w:sz w:val="28"/>
          <w:szCs w:val="28"/>
        </w:rPr>
        <w:t>1.</w:t>
      </w:r>
      <w:r w:rsidRPr="001606B0">
        <w:rPr>
          <w:rFonts w:hint="eastAsia"/>
          <w:sz w:val="28"/>
          <w:szCs w:val="28"/>
        </w:rPr>
        <w:tab/>
      </w:r>
      <w:r w:rsidRPr="001606B0">
        <w:rPr>
          <w:rFonts w:hint="eastAsia"/>
          <w:sz w:val="28"/>
          <w:szCs w:val="28"/>
        </w:rPr>
        <w:t>仪器适合床边检验</w:t>
      </w:r>
      <w:r w:rsidRPr="001606B0">
        <w:rPr>
          <w:rFonts w:hint="eastAsia"/>
          <w:sz w:val="28"/>
          <w:szCs w:val="28"/>
        </w:rPr>
        <w:t>(POCT)</w:t>
      </w:r>
      <w:r w:rsidR="00E6346C">
        <w:rPr>
          <w:rFonts w:hint="eastAsia"/>
          <w:sz w:val="28"/>
          <w:szCs w:val="28"/>
        </w:rPr>
        <w:t>，单通道检测，采用≤</w:t>
      </w:r>
      <w:r w:rsidR="008D73BC">
        <w:rPr>
          <w:rFonts w:hint="eastAsia"/>
          <w:sz w:val="28"/>
          <w:szCs w:val="28"/>
        </w:rPr>
        <w:t>9</w:t>
      </w:r>
      <w:r w:rsidRPr="001606B0">
        <w:rPr>
          <w:rFonts w:hint="eastAsia"/>
          <w:sz w:val="28"/>
          <w:szCs w:val="28"/>
        </w:rPr>
        <w:t>英寸触摸屏，操作直观简便</w:t>
      </w:r>
      <w:r w:rsidR="00E6346C">
        <w:rPr>
          <w:rFonts w:hint="eastAsia"/>
          <w:sz w:val="28"/>
          <w:szCs w:val="28"/>
        </w:rPr>
        <w:t>。</w:t>
      </w:r>
    </w:p>
    <w:p w:rsidR="001606B0" w:rsidRPr="001606B0" w:rsidRDefault="001606B0" w:rsidP="001606B0">
      <w:pPr>
        <w:rPr>
          <w:sz w:val="28"/>
          <w:szCs w:val="28"/>
        </w:rPr>
      </w:pPr>
      <w:r w:rsidRPr="001606B0">
        <w:rPr>
          <w:rFonts w:hint="eastAsia"/>
          <w:sz w:val="28"/>
          <w:szCs w:val="28"/>
        </w:rPr>
        <w:t>2.</w:t>
      </w:r>
      <w:r w:rsidRPr="001606B0">
        <w:rPr>
          <w:rFonts w:hint="eastAsia"/>
          <w:sz w:val="28"/>
          <w:szCs w:val="28"/>
        </w:rPr>
        <w:tab/>
        <w:t>*</w:t>
      </w:r>
      <w:r w:rsidRPr="001606B0">
        <w:rPr>
          <w:rFonts w:hint="eastAsia"/>
          <w:sz w:val="28"/>
          <w:szCs w:val="28"/>
        </w:rPr>
        <w:t>采用干化学法定量</w:t>
      </w:r>
      <w:r w:rsidR="00A9500C">
        <w:rPr>
          <w:rFonts w:hint="eastAsia"/>
          <w:sz w:val="28"/>
          <w:szCs w:val="28"/>
        </w:rPr>
        <w:t>或时间分辨免疫荧光法或金标记法</w:t>
      </w:r>
      <w:r w:rsidRPr="001606B0">
        <w:rPr>
          <w:rFonts w:hint="eastAsia"/>
          <w:sz w:val="28"/>
          <w:szCs w:val="28"/>
        </w:rPr>
        <w:t>测试心肌肌钙蛋白</w:t>
      </w:r>
      <w:r w:rsidRPr="001606B0">
        <w:rPr>
          <w:rFonts w:hint="eastAsia"/>
          <w:sz w:val="28"/>
          <w:szCs w:val="28"/>
        </w:rPr>
        <w:t>I</w:t>
      </w:r>
      <w:r w:rsidRPr="001606B0">
        <w:rPr>
          <w:rFonts w:hint="eastAsia"/>
          <w:sz w:val="28"/>
          <w:szCs w:val="28"/>
        </w:rPr>
        <w:t>，</w:t>
      </w:r>
      <w:r w:rsidR="00805BE2">
        <w:rPr>
          <w:rFonts w:hint="eastAsia"/>
          <w:sz w:val="28"/>
          <w:szCs w:val="28"/>
        </w:rPr>
        <w:t>参考</w:t>
      </w:r>
      <w:r w:rsidRPr="001606B0">
        <w:rPr>
          <w:rFonts w:hint="eastAsia"/>
          <w:sz w:val="28"/>
          <w:szCs w:val="28"/>
        </w:rPr>
        <w:t>检测范围：</w:t>
      </w:r>
      <w:r w:rsidR="00A9500C">
        <w:rPr>
          <w:rFonts w:hint="eastAsia"/>
          <w:sz w:val="28"/>
          <w:szCs w:val="28"/>
        </w:rPr>
        <w:t>0.1-25ng/ml</w:t>
      </w:r>
      <w:r w:rsidR="00586C7A">
        <w:rPr>
          <w:rFonts w:hint="eastAsia"/>
          <w:sz w:val="28"/>
          <w:szCs w:val="28"/>
        </w:rPr>
        <w:t>。</w:t>
      </w:r>
    </w:p>
    <w:p w:rsidR="001606B0" w:rsidRPr="001606B0" w:rsidRDefault="001606B0" w:rsidP="001606B0">
      <w:pPr>
        <w:rPr>
          <w:sz w:val="28"/>
          <w:szCs w:val="28"/>
        </w:rPr>
      </w:pPr>
      <w:r w:rsidRPr="001606B0">
        <w:rPr>
          <w:rFonts w:hint="eastAsia"/>
          <w:sz w:val="28"/>
          <w:szCs w:val="28"/>
        </w:rPr>
        <w:t>3.</w:t>
      </w:r>
      <w:r w:rsidRPr="001606B0">
        <w:rPr>
          <w:rFonts w:hint="eastAsia"/>
          <w:sz w:val="28"/>
          <w:szCs w:val="28"/>
        </w:rPr>
        <w:tab/>
      </w:r>
      <w:r w:rsidRPr="001606B0">
        <w:rPr>
          <w:rFonts w:hint="eastAsia"/>
          <w:sz w:val="28"/>
          <w:szCs w:val="28"/>
        </w:rPr>
        <w:t>仪器能储存</w:t>
      </w:r>
      <w:r w:rsidR="00A9500C">
        <w:rPr>
          <w:rFonts w:hint="eastAsia"/>
          <w:sz w:val="28"/>
          <w:szCs w:val="28"/>
        </w:rPr>
        <w:t>不低于</w:t>
      </w:r>
      <w:r w:rsidR="00A9500C">
        <w:rPr>
          <w:rFonts w:hint="eastAsia"/>
          <w:sz w:val="28"/>
          <w:szCs w:val="28"/>
        </w:rPr>
        <w:t>2000</w:t>
      </w:r>
      <w:r w:rsidR="00A9500C">
        <w:rPr>
          <w:rFonts w:hint="eastAsia"/>
          <w:sz w:val="28"/>
          <w:szCs w:val="28"/>
        </w:rPr>
        <w:t>份</w:t>
      </w:r>
      <w:r w:rsidRPr="001606B0">
        <w:rPr>
          <w:rFonts w:hint="eastAsia"/>
          <w:sz w:val="28"/>
          <w:szCs w:val="28"/>
        </w:rPr>
        <w:t>样本数据。</w:t>
      </w:r>
    </w:p>
    <w:p w:rsidR="001606B0" w:rsidRPr="001606B0" w:rsidRDefault="001606B0" w:rsidP="001606B0">
      <w:pPr>
        <w:rPr>
          <w:sz w:val="28"/>
          <w:szCs w:val="28"/>
        </w:rPr>
      </w:pPr>
      <w:r w:rsidRPr="001606B0">
        <w:rPr>
          <w:rFonts w:hint="eastAsia"/>
          <w:sz w:val="28"/>
          <w:szCs w:val="28"/>
        </w:rPr>
        <w:t>4.</w:t>
      </w:r>
      <w:r w:rsidRPr="001606B0">
        <w:rPr>
          <w:rFonts w:hint="eastAsia"/>
          <w:sz w:val="28"/>
          <w:szCs w:val="28"/>
        </w:rPr>
        <w:tab/>
      </w:r>
      <w:r w:rsidRPr="001606B0">
        <w:rPr>
          <w:rFonts w:hint="eastAsia"/>
          <w:sz w:val="28"/>
          <w:szCs w:val="28"/>
        </w:rPr>
        <w:t>单次检测</w:t>
      </w:r>
      <w:r w:rsidR="00B8609A">
        <w:rPr>
          <w:rFonts w:hint="eastAsia"/>
          <w:sz w:val="28"/>
          <w:szCs w:val="28"/>
        </w:rPr>
        <w:t>20</w:t>
      </w:r>
      <w:r w:rsidRPr="001606B0">
        <w:rPr>
          <w:rFonts w:hint="eastAsia"/>
          <w:sz w:val="28"/>
          <w:szCs w:val="28"/>
        </w:rPr>
        <w:t>分钟以内出结果。</w:t>
      </w:r>
    </w:p>
    <w:p w:rsidR="001606B0" w:rsidRPr="001606B0" w:rsidRDefault="008E389F" w:rsidP="001606B0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5 .</w:t>
      </w:r>
      <w:proofErr w:type="gramEnd"/>
      <w:r>
        <w:rPr>
          <w:rFonts w:hint="eastAsia"/>
          <w:sz w:val="28"/>
          <w:szCs w:val="28"/>
        </w:rPr>
        <w:t xml:space="preserve"> </w:t>
      </w:r>
      <w:r w:rsidR="00A9500C">
        <w:rPr>
          <w:rFonts w:hint="eastAsia"/>
          <w:sz w:val="28"/>
          <w:szCs w:val="28"/>
        </w:rPr>
        <w:t>可采用全血</w:t>
      </w:r>
      <w:r w:rsidR="001606B0" w:rsidRPr="001606B0">
        <w:rPr>
          <w:rFonts w:hint="eastAsia"/>
          <w:sz w:val="28"/>
          <w:szCs w:val="28"/>
        </w:rPr>
        <w:t>测试。</w:t>
      </w:r>
    </w:p>
    <w:p w:rsidR="001606B0" w:rsidRPr="001606B0" w:rsidRDefault="008E389F" w:rsidP="001606B0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6 .</w:t>
      </w:r>
      <w:proofErr w:type="gramEnd"/>
      <w:r>
        <w:rPr>
          <w:rFonts w:hint="eastAsia"/>
          <w:sz w:val="28"/>
          <w:szCs w:val="28"/>
        </w:rPr>
        <w:t xml:space="preserve"> </w:t>
      </w:r>
      <w:r w:rsidR="00472B0F">
        <w:rPr>
          <w:rFonts w:hint="eastAsia"/>
          <w:sz w:val="28"/>
          <w:szCs w:val="28"/>
        </w:rPr>
        <w:t>样本量≤</w:t>
      </w:r>
      <w:r w:rsidR="001A6DCF">
        <w:rPr>
          <w:rFonts w:hint="eastAsia"/>
          <w:sz w:val="28"/>
          <w:szCs w:val="28"/>
        </w:rPr>
        <w:t>15</w:t>
      </w:r>
      <w:r w:rsidR="001606B0" w:rsidRPr="001606B0">
        <w:rPr>
          <w:rFonts w:hint="eastAsia"/>
          <w:sz w:val="28"/>
          <w:szCs w:val="28"/>
        </w:rPr>
        <w:t>0</w:t>
      </w:r>
      <w:r w:rsidR="001606B0" w:rsidRPr="001606B0">
        <w:rPr>
          <w:rFonts w:hint="eastAsia"/>
          <w:sz w:val="28"/>
          <w:szCs w:val="28"/>
        </w:rPr>
        <w:t>μ</w:t>
      </w:r>
      <w:r w:rsidR="001606B0" w:rsidRPr="001606B0">
        <w:rPr>
          <w:rFonts w:hint="eastAsia"/>
          <w:sz w:val="28"/>
          <w:szCs w:val="28"/>
        </w:rPr>
        <w:t>l</w:t>
      </w:r>
      <w:r w:rsidR="001606B0" w:rsidRPr="001606B0">
        <w:rPr>
          <w:rFonts w:hint="eastAsia"/>
          <w:sz w:val="28"/>
          <w:szCs w:val="28"/>
        </w:rPr>
        <w:t>。</w:t>
      </w:r>
    </w:p>
    <w:p w:rsidR="001606B0" w:rsidRPr="001606B0" w:rsidRDefault="008E389F" w:rsidP="00160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 w:rsidR="001606B0" w:rsidRPr="001606B0">
        <w:rPr>
          <w:rFonts w:hint="eastAsia"/>
          <w:sz w:val="28"/>
          <w:szCs w:val="28"/>
        </w:rPr>
        <w:t>1</w:t>
      </w:r>
      <w:r w:rsidR="001606B0" w:rsidRPr="001606B0">
        <w:rPr>
          <w:rFonts w:hint="eastAsia"/>
          <w:sz w:val="28"/>
          <w:szCs w:val="28"/>
        </w:rPr>
        <w:t>小时能够测试</w:t>
      </w:r>
      <w:r w:rsidR="008D73BC">
        <w:rPr>
          <w:rFonts w:hint="eastAsia"/>
          <w:sz w:val="28"/>
          <w:szCs w:val="28"/>
        </w:rPr>
        <w:t>30</w:t>
      </w:r>
      <w:r w:rsidR="001606B0" w:rsidRPr="001606B0">
        <w:rPr>
          <w:rFonts w:hint="eastAsia"/>
          <w:sz w:val="28"/>
          <w:szCs w:val="28"/>
        </w:rPr>
        <w:t>人份以上样本。</w:t>
      </w:r>
    </w:p>
    <w:p w:rsidR="001606B0" w:rsidRPr="001606B0" w:rsidRDefault="008E389F" w:rsidP="001606B0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8 .</w:t>
      </w:r>
      <w:proofErr w:type="gramEnd"/>
      <w:r>
        <w:rPr>
          <w:rFonts w:hint="eastAsia"/>
          <w:sz w:val="28"/>
          <w:szCs w:val="28"/>
        </w:rPr>
        <w:t xml:space="preserve"> </w:t>
      </w:r>
      <w:r w:rsidR="001606B0" w:rsidRPr="001606B0">
        <w:rPr>
          <w:rFonts w:hint="eastAsia"/>
          <w:sz w:val="28"/>
          <w:szCs w:val="28"/>
        </w:rPr>
        <w:t>*</w:t>
      </w:r>
      <w:r w:rsidR="000A17DE">
        <w:rPr>
          <w:rFonts w:hint="eastAsia"/>
          <w:sz w:val="28"/>
          <w:szCs w:val="28"/>
        </w:rPr>
        <w:t>血样不需要稀释，</w:t>
      </w:r>
      <w:r w:rsidR="001606B0" w:rsidRPr="001606B0">
        <w:rPr>
          <w:rFonts w:hint="eastAsia"/>
          <w:sz w:val="28"/>
          <w:szCs w:val="28"/>
        </w:rPr>
        <w:t>要求测试时不需要加额外的缓冲液。</w:t>
      </w:r>
    </w:p>
    <w:p w:rsidR="001606B0" w:rsidRPr="001606B0" w:rsidRDefault="00F90AE6" w:rsidP="00160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9.  </w:t>
      </w:r>
      <w:r w:rsidR="001606B0" w:rsidRPr="001606B0">
        <w:rPr>
          <w:rFonts w:hint="eastAsia"/>
          <w:sz w:val="28"/>
          <w:szCs w:val="28"/>
        </w:rPr>
        <w:t>*</w:t>
      </w:r>
      <w:r w:rsidR="001606B0" w:rsidRPr="001606B0">
        <w:rPr>
          <w:rFonts w:hint="eastAsia"/>
          <w:sz w:val="28"/>
          <w:szCs w:val="28"/>
        </w:rPr>
        <w:t>试剂可以在室温储存（</w:t>
      </w:r>
      <w:r w:rsidR="001606B0" w:rsidRPr="001606B0">
        <w:rPr>
          <w:rFonts w:hint="eastAsia"/>
          <w:sz w:val="28"/>
          <w:szCs w:val="28"/>
        </w:rPr>
        <w:t>2-30</w:t>
      </w:r>
      <w:r w:rsidR="000A17DE">
        <w:rPr>
          <w:rFonts w:hint="eastAsia"/>
          <w:sz w:val="28"/>
          <w:szCs w:val="28"/>
        </w:rPr>
        <w:t>°</w:t>
      </w:r>
      <w:r w:rsidR="001606B0" w:rsidRPr="001606B0">
        <w:rPr>
          <w:rFonts w:hint="eastAsia"/>
          <w:sz w:val="28"/>
          <w:szCs w:val="28"/>
        </w:rPr>
        <w:t>）</w:t>
      </w:r>
      <w:r w:rsidR="00240418">
        <w:rPr>
          <w:rFonts w:hint="eastAsia"/>
          <w:sz w:val="28"/>
          <w:szCs w:val="28"/>
        </w:rPr>
        <w:t>。</w:t>
      </w:r>
    </w:p>
    <w:p w:rsidR="001606B0" w:rsidRPr="001606B0" w:rsidRDefault="008E389F" w:rsidP="00160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10.  </w:t>
      </w:r>
      <w:r w:rsidR="001606B0" w:rsidRPr="001606B0">
        <w:rPr>
          <w:rFonts w:hint="eastAsia"/>
          <w:sz w:val="28"/>
          <w:szCs w:val="28"/>
        </w:rPr>
        <w:t>配套仪器一体化手提工作箱，方便</w:t>
      </w:r>
      <w:r w:rsidR="00240418">
        <w:rPr>
          <w:rFonts w:hint="eastAsia"/>
          <w:sz w:val="28"/>
          <w:szCs w:val="28"/>
        </w:rPr>
        <w:t>救护</w:t>
      </w:r>
      <w:r w:rsidR="001606B0" w:rsidRPr="001606B0">
        <w:rPr>
          <w:rFonts w:hint="eastAsia"/>
          <w:sz w:val="28"/>
          <w:szCs w:val="28"/>
        </w:rPr>
        <w:t>车出行急诊</w:t>
      </w:r>
      <w:r w:rsidR="00240418">
        <w:rPr>
          <w:rFonts w:hint="eastAsia"/>
          <w:sz w:val="28"/>
          <w:szCs w:val="28"/>
        </w:rPr>
        <w:t>。</w:t>
      </w:r>
    </w:p>
    <w:p w:rsidR="00C52351" w:rsidRDefault="008E389F" w:rsidP="001606B0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11 .</w:t>
      </w:r>
      <w:proofErr w:type="gramEnd"/>
      <w:r>
        <w:rPr>
          <w:rFonts w:hint="eastAsia"/>
          <w:sz w:val="28"/>
          <w:szCs w:val="28"/>
        </w:rPr>
        <w:t xml:space="preserve"> </w:t>
      </w:r>
      <w:r w:rsidR="001606B0" w:rsidRPr="001606B0">
        <w:rPr>
          <w:rFonts w:hint="eastAsia"/>
          <w:sz w:val="28"/>
          <w:szCs w:val="28"/>
        </w:rPr>
        <w:t>符合安徽省检验试剂集中采购相关政策</w:t>
      </w:r>
      <w:r w:rsidR="00240418">
        <w:rPr>
          <w:rFonts w:hint="eastAsia"/>
          <w:sz w:val="28"/>
          <w:szCs w:val="28"/>
        </w:rPr>
        <w:t>。</w:t>
      </w:r>
    </w:p>
    <w:p w:rsidR="00EF28B3" w:rsidRDefault="00EF28B3" w:rsidP="001606B0">
      <w:pPr>
        <w:rPr>
          <w:rFonts w:asciiTheme="minorEastAsia" w:hAnsiTheme="minorEastAsia" w:cs="宋体"/>
          <w:bCs/>
          <w:color w:val="FF0000"/>
          <w:kern w:val="0"/>
          <w:sz w:val="24"/>
          <w:szCs w:val="24"/>
        </w:rPr>
      </w:pPr>
    </w:p>
    <w:p w:rsidR="00EF28B3" w:rsidRPr="00EF28B3" w:rsidRDefault="00EF28B3" w:rsidP="001606B0">
      <w:pPr>
        <w:rPr>
          <w:color w:val="000000" w:themeColor="text1"/>
          <w:sz w:val="28"/>
          <w:szCs w:val="28"/>
        </w:rPr>
      </w:pPr>
      <w:r w:rsidRPr="00EF28B3">
        <w:rPr>
          <w:rFonts w:asciiTheme="minorEastAsia" w:hAnsiTheme="minorEastAsia" w:cs="宋体" w:hint="eastAsia"/>
          <w:bCs/>
          <w:color w:val="000000" w:themeColor="text1"/>
          <w:kern w:val="0"/>
          <w:sz w:val="28"/>
          <w:szCs w:val="28"/>
        </w:rPr>
        <w:t>备注：与设备配套使用的耗材必须进行报价，且招标人保留对耗材所报价格进行再次议价的权利。</w:t>
      </w:r>
    </w:p>
    <w:sectPr w:rsidR="00EF28B3" w:rsidRPr="00EF28B3" w:rsidSect="00C5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EF" w:rsidRDefault="005818EF" w:rsidP="001606B0">
      <w:r>
        <w:separator/>
      </w:r>
    </w:p>
  </w:endnote>
  <w:endnote w:type="continuationSeparator" w:id="0">
    <w:p w:rsidR="005818EF" w:rsidRDefault="005818EF" w:rsidP="0016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EF" w:rsidRDefault="005818EF" w:rsidP="001606B0">
      <w:r>
        <w:separator/>
      </w:r>
    </w:p>
  </w:footnote>
  <w:footnote w:type="continuationSeparator" w:id="0">
    <w:p w:rsidR="005818EF" w:rsidRDefault="005818EF" w:rsidP="00160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6B0"/>
    <w:rsid w:val="000A1235"/>
    <w:rsid w:val="000A17DE"/>
    <w:rsid w:val="000F250D"/>
    <w:rsid w:val="000F5BE5"/>
    <w:rsid w:val="00102EEA"/>
    <w:rsid w:val="001606B0"/>
    <w:rsid w:val="00170E92"/>
    <w:rsid w:val="001A6DCF"/>
    <w:rsid w:val="00207A5D"/>
    <w:rsid w:val="00240418"/>
    <w:rsid w:val="002D1FCB"/>
    <w:rsid w:val="003557A1"/>
    <w:rsid w:val="00376EAB"/>
    <w:rsid w:val="00453CCF"/>
    <w:rsid w:val="00472B0F"/>
    <w:rsid w:val="00496E7F"/>
    <w:rsid w:val="004A3E67"/>
    <w:rsid w:val="005818EF"/>
    <w:rsid w:val="00586C7A"/>
    <w:rsid w:val="0077760D"/>
    <w:rsid w:val="0077766A"/>
    <w:rsid w:val="007E1C56"/>
    <w:rsid w:val="00805BE2"/>
    <w:rsid w:val="00813761"/>
    <w:rsid w:val="00874B1D"/>
    <w:rsid w:val="008D73BC"/>
    <w:rsid w:val="008E389F"/>
    <w:rsid w:val="008E6D4E"/>
    <w:rsid w:val="00915777"/>
    <w:rsid w:val="00915D04"/>
    <w:rsid w:val="00946AC0"/>
    <w:rsid w:val="009E551A"/>
    <w:rsid w:val="00A57EA4"/>
    <w:rsid w:val="00A9500C"/>
    <w:rsid w:val="00B30F8F"/>
    <w:rsid w:val="00B8609A"/>
    <w:rsid w:val="00C52351"/>
    <w:rsid w:val="00C82C2E"/>
    <w:rsid w:val="00C95FA1"/>
    <w:rsid w:val="00CD4CAA"/>
    <w:rsid w:val="00D060C4"/>
    <w:rsid w:val="00D21542"/>
    <w:rsid w:val="00DA350F"/>
    <w:rsid w:val="00E309BE"/>
    <w:rsid w:val="00E6346C"/>
    <w:rsid w:val="00EC69E2"/>
    <w:rsid w:val="00EF28B3"/>
    <w:rsid w:val="00F13B90"/>
    <w:rsid w:val="00F510A5"/>
    <w:rsid w:val="00F82384"/>
    <w:rsid w:val="00F9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6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6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21</cp:revision>
  <dcterms:created xsi:type="dcterms:W3CDTF">2019-08-02T06:52:00Z</dcterms:created>
  <dcterms:modified xsi:type="dcterms:W3CDTF">2019-08-06T09:22:00Z</dcterms:modified>
</cp:coreProperties>
</file>