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7" w:rsidRPr="00E463DC" w:rsidRDefault="004C1C2C" w:rsidP="00FB45DB">
      <w:pPr>
        <w:pStyle w:val="1"/>
        <w:jc w:val="center"/>
        <w:rPr>
          <w:sz w:val="30"/>
          <w:szCs w:val="30"/>
        </w:rPr>
      </w:pPr>
      <w:bookmarkStart w:id="0" w:name="_GoBack"/>
      <w:r w:rsidRPr="00E463DC">
        <w:rPr>
          <w:rFonts w:hint="eastAsia"/>
          <w:sz w:val="30"/>
          <w:szCs w:val="30"/>
        </w:rPr>
        <w:t>技术参数</w:t>
      </w:r>
    </w:p>
    <w:bookmarkEnd w:id="0"/>
    <w:p w:rsidR="008A1617" w:rsidRDefault="00933C66">
      <w:pPr>
        <w:numPr>
          <w:ilvl w:val="0"/>
          <w:numId w:val="1"/>
        </w:numPr>
      </w:pPr>
      <w:r>
        <w:rPr>
          <w:rFonts w:hint="eastAsia"/>
        </w:rPr>
        <w:t>设备总体要求</w:t>
      </w:r>
      <w:r w:rsidR="004C1C2C">
        <w:rPr>
          <w:rFonts w:hint="eastAsia"/>
        </w:rPr>
        <w:t>：</w:t>
      </w:r>
    </w:p>
    <w:p w:rsidR="008A1617" w:rsidRDefault="0084653C">
      <w:r>
        <w:rPr>
          <w:rFonts w:hint="eastAsia"/>
        </w:rPr>
        <w:t>设备必须</w:t>
      </w:r>
      <w:r w:rsidR="00933C66">
        <w:rPr>
          <w:rFonts w:hint="eastAsia"/>
        </w:rPr>
        <w:t>原装进口产品，适用于</w:t>
      </w:r>
      <w:r w:rsidR="004C1C2C">
        <w:rPr>
          <w:rFonts w:hint="eastAsia"/>
        </w:rPr>
        <w:t>进行根管全方位的填充封闭，三维填充高效保证充填的致密性，有效规避根管复发感染。</w:t>
      </w:r>
    </w:p>
    <w:p w:rsidR="00BC5BF3" w:rsidRPr="0084653C" w:rsidRDefault="00BC5BF3">
      <w:pPr>
        <w:pStyle w:val="2"/>
        <w:ind w:leftChars="0" w:left="0" w:firstLineChars="0" w:firstLine="0"/>
      </w:pP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二、设备技术要求：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1</w:t>
      </w:r>
      <w:r w:rsidR="00411FAC">
        <w:rPr>
          <w:rFonts w:hint="eastAsia"/>
        </w:rPr>
        <w:t>．二合一</w:t>
      </w:r>
      <w:r w:rsidR="006A0E8D">
        <w:rPr>
          <w:rFonts w:hint="eastAsia"/>
        </w:rPr>
        <w:t>或</w:t>
      </w:r>
      <w:r>
        <w:rPr>
          <w:rFonts w:hint="eastAsia"/>
        </w:rPr>
        <w:t>分体式，可调整加热温度及牙胶流量。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2</w:t>
      </w:r>
      <w:r>
        <w:rPr>
          <w:rFonts w:hint="eastAsia"/>
        </w:rPr>
        <w:t>．加热温度范围</w:t>
      </w:r>
      <w:r w:rsidR="00B30F68">
        <w:rPr>
          <w:rFonts w:hint="eastAsia"/>
        </w:rPr>
        <w:t>100~300</w:t>
      </w:r>
      <w:r>
        <w:rPr>
          <w:rFonts w:hint="eastAsia"/>
        </w:rPr>
        <w:t>摄氏度</w:t>
      </w:r>
      <w:r w:rsidR="00B30F68">
        <w:rPr>
          <w:rFonts w:hint="eastAsia"/>
        </w:rPr>
        <w:t>之间</w:t>
      </w:r>
      <w:r w:rsidR="008A0C5E">
        <w:rPr>
          <w:rFonts w:hint="eastAsia"/>
        </w:rPr>
        <w:t>可调整</w:t>
      </w:r>
      <w:r>
        <w:rPr>
          <w:rFonts w:hint="eastAsia"/>
        </w:rPr>
        <w:t>。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3</w:t>
      </w:r>
      <w:r w:rsidR="00395F5F">
        <w:rPr>
          <w:rFonts w:hint="eastAsia"/>
        </w:rPr>
        <w:t>．</w:t>
      </w:r>
      <w:r>
        <w:rPr>
          <w:rFonts w:hint="eastAsia"/>
        </w:rPr>
        <w:t>360</w:t>
      </w:r>
      <w:r w:rsidR="00395F5F">
        <w:rPr>
          <w:rFonts w:hint="eastAsia"/>
        </w:rPr>
        <w:t>度灵敏开关或两个加热开关</w:t>
      </w:r>
      <w:r>
        <w:rPr>
          <w:rFonts w:hint="eastAsia"/>
        </w:rPr>
        <w:t>，停止注射后牙</w:t>
      </w:r>
      <w:proofErr w:type="gramStart"/>
      <w:r>
        <w:rPr>
          <w:rFonts w:hint="eastAsia"/>
        </w:rPr>
        <w:t>胶不会</w:t>
      </w:r>
      <w:proofErr w:type="gramEnd"/>
      <w:r>
        <w:rPr>
          <w:rFonts w:hint="eastAsia"/>
        </w:rPr>
        <w:t>外溢。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4</w:t>
      </w:r>
      <w:r>
        <w:rPr>
          <w:rFonts w:hint="eastAsia"/>
        </w:rPr>
        <w:t>．手柄部分有指示窗口可清楚显示牙胶尖剩余量。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5</w:t>
      </w:r>
      <w:r>
        <w:rPr>
          <w:rFonts w:hint="eastAsia"/>
        </w:rPr>
        <w:t>．带牙髓活性测试功能。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6</w:t>
      </w:r>
      <w:r w:rsidR="003C69B2">
        <w:rPr>
          <w:rFonts w:hint="eastAsia"/>
        </w:rPr>
        <w:t>．</w:t>
      </w:r>
      <w:proofErr w:type="gramStart"/>
      <w:r w:rsidR="003C69B2">
        <w:rPr>
          <w:rFonts w:hint="eastAsia"/>
        </w:rPr>
        <w:t>携热器</w:t>
      </w:r>
      <w:proofErr w:type="gramEnd"/>
      <w:r>
        <w:rPr>
          <w:rFonts w:hint="eastAsia"/>
        </w:rPr>
        <w:t>加热时间</w:t>
      </w:r>
      <w:r w:rsidR="00BC1141">
        <w:rPr>
          <w:rFonts w:hint="eastAsia"/>
        </w:rPr>
        <w:t>≤</w:t>
      </w:r>
      <w:r>
        <w:rPr>
          <w:rFonts w:hint="eastAsia"/>
        </w:rPr>
        <w:t>2</w:t>
      </w:r>
      <w:r>
        <w:rPr>
          <w:rFonts w:hint="eastAsia"/>
        </w:rPr>
        <w:t>秒，能快速准确切断牙胶尖。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7</w:t>
      </w:r>
      <w:r w:rsidR="00F1083E">
        <w:rPr>
          <w:rFonts w:hint="eastAsia"/>
        </w:rPr>
        <w:t>．注射银针和牙胶</w:t>
      </w:r>
      <w:r w:rsidR="006A0E8D">
        <w:rPr>
          <w:rFonts w:hint="eastAsia"/>
        </w:rPr>
        <w:t>为一体，有≥</w:t>
      </w:r>
      <w:r w:rsidR="006A0E8D">
        <w:rPr>
          <w:rFonts w:hint="eastAsia"/>
        </w:rPr>
        <w:t>2</w:t>
      </w:r>
      <w:r>
        <w:rPr>
          <w:rFonts w:hint="eastAsia"/>
        </w:rPr>
        <w:t>种</w:t>
      </w:r>
      <w:r w:rsidR="00EE3662">
        <w:rPr>
          <w:rFonts w:hint="eastAsia"/>
        </w:rPr>
        <w:t>不同</w:t>
      </w:r>
      <w:r w:rsidR="006A0E8D">
        <w:rPr>
          <w:rFonts w:hint="eastAsia"/>
        </w:rPr>
        <w:t>粗细</w:t>
      </w:r>
      <w:r>
        <w:rPr>
          <w:rFonts w:hint="eastAsia"/>
        </w:rPr>
        <w:t>规格。</w:t>
      </w:r>
    </w:p>
    <w:p w:rsidR="00BC5BF3" w:rsidRPr="006A0E8D" w:rsidRDefault="00BC5BF3">
      <w:pPr>
        <w:pStyle w:val="2"/>
        <w:ind w:leftChars="0" w:left="0" w:firstLineChars="0" w:firstLine="0"/>
      </w:pPr>
    </w:p>
    <w:p w:rsidR="008A1617" w:rsidRDefault="00904A42">
      <w:pPr>
        <w:pStyle w:val="2"/>
        <w:ind w:leftChars="0" w:left="0" w:firstLineChars="0" w:firstLine="0"/>
      </w:pPr>
      <w:r>
        <w:rPr>
          <w:rFonts w:hint="eastAsia"/>
        </w:rPr>
        <w:t>三、</w:t>
      </w:r>
      <w:r w:rsidR="00BE1047">
        <w:rPr>
          <w:rFonts w:hint="eastAsia"/>
        </w:rPr>
        <w:t>必要的（但不限于以下所列项目）</w:t>
      </w:r>
      <w:r w:rsidR="004C1C2C">
        <w:rPr>
          <w:rFonts w:hint="eastAsia"/>
        </w:rPr>
        <w:t>配置</w:t>
      </w:r>
      <w:r>
        <w:rPr>
          <w:rFonts w:hint="eastAsia"/>
        </w:rPr>
        <w:t>要求：</w:t>
      </w:r>
    </w:p>
    <w:p w:rsidR="008A1617" w:rsidRDefault="004C1C2C">
      <w:pPr>
        <w:pStyle w:val="2"/>
        <w:ind w:leftChars="0" w:left="0" w:firstLineChars="0" w:firstLine="0"/>
      </w:pPr>
      <w:r>
        <w:rPr>
          <w:rFonts w:hint="eastAsia"/>
        </w:rPr>
        <w:t>1</w:t>
      </w:r>
      <w:r>
        <w:rPr>
          <w:rFonts w:hint="eastAsia"/>
        </w:rPr>
        <w:t>．充填手柄</w:t>
      </w:r>
      <w:r w:rsidR="001E53C5">
        <w:rPr>
          <w:rFonts w:hint="eastAsia"/>
        </w:rPr>
        <w:t>1</w:t>
      </w:r>
      <w:r w:rsidR="001E53C5">
        <w:rPr>
          <w:rFonts w:hint="eastAsia"/>
        </w:rPr>
        <w:t>个</w:t>
      </w:r>
      <w:r>
        <w:rPr>
          <w:rFonts w:hint="eastAsia"/>
        </w:rPr>
        <w:t>，</w:t>
      </w:r>
      <w:proofErr w:type="gramStart"/>
      <w:r w:rsidR="001E53C5">
        <w:rPr>
          <w:rFonts w:hint="eastAsia"/>
        </w:rPr>
        <w:t>携热加压</w:t>
      </w:r>
      <w:proofErr w:type="gramEnd"/>
      <w:r w:rsidR="001E53C5">
        <w:rPr>
          <w:rFonts w:hint="eastAsia"/>
        </w:rPr>
        <w:t>手柄</w:t>
      </w:r>
      <w:r w:rsidR="001E53C5">
        <w:rPr>
          <w:rFonts w:hint="eastAsia"/>
        </w:rPr>
        <w:t>1</w:t>
      </w:r>
      <w:r>
        <w:rPr>
          <w:rFonts w:hint="eastAsia"/>
        </w:rPr>
        <w:t>个</w:t>
      </w:r>
      <w:r w:rsidR="00006E0E">
        <w:rPr>
          <w:rFonts w:hint="eastAsia"/>
        </w:rPr>
        <w:t>，配套的充电器</w:t>
      </w:r>
      <w:r>
        <w:rPr>
          <w:rFonts w:hint="eastAsia"/>
        </w:rPr>
        <w:t>。</w:t>
      </w:r>
    </w:p>
    <w:p w:rsidR="008A1617" w:rsidRDefault="00BE1047">
      <w:pPr>
        <w:pStyle w:val="2"/>
        <w:ind w:leftChars="0" w:left="0" w:firstLineChars="0" w:firstLine="0"/>
      </w:pPr>
      <w:r>
        <w:rPr>
          <w:rFonts w:hint="eastAsia"/>
        </w:rPr>
        <w:t>2</w:t>
      </w:r>
      <w:r w:rsidR="001E53C5">
        <w:rPr>
          <w:rFonts w:hint="eastAsia"/>
        </w:rPr>
        <w:t>．</w:t>
      </w:r>
      <w:r w:rsidR="004C1C2C">
        <w:rPr>
          <w:rFonts w:hint="eastAsia"/>
        </w:rPr>
        <w:t>携热加压头。</w:t>
      </w:r>
    </w:p>
    <w:p w:rsidR="008A1617" w:rsidRDefault="00BE1047">
      <w:pPr>
        <w:pStyle w:val="2"/>
        <w:ind w:leftChars="0" w:left="0" w:firstLineChars="0" w:firstLine="0"/>
      </w:pPr>
      <w:r>
        <w:rPr>
          <w:rFonts w:hint="eastAsia"/>
        </w:rPr>
        <w:t>3</w:t>
      </w:r>
      <w:r w:rsidR="001E53C5">
        <w:rPr>
          <w:rFonts w:hint="eastAsia"/>
        </w:rPr>
        <w:t>．垂直加压器</w:t>
      </w:r>
      <w:r w:rsidR="001E53C5">
        <w:rPr>
          <w:rFonts w:hint="eastAsia"/>
        </w:rPr>
        <w:t>3</w:t>
      </w:r>
      <w:r w:rsidR="001E53C5">
        <w:rPr>
          <w:rFonts w:hint="eastAsia"/>
        </w:rPr>
        <w:t>根</w:t>
      </w:r>
      <w:r w:rsidR="004C1C2C">
        <w:rPr>
          <w:rFonts w:hint="eastAsia"/>
        </w:rPr>
        <w:t>。</w:t>
      </w:r>
    </w:p>
    <w:p w:rsidR="008A1617" w:rsidRDefault="00BE1047">
      <w:pPr>
        <w:pStyle w:val="2"/>
        <w:ind w:leftChars="0" w:left="0" w:firstLineChars="0" w:firstLine="0"/>
      </w:pPr>
      <w:r>
        <w:rPr>
          <w:rFonts w:hint="eastAsia"/>
        </w:rPr>
        <w:t>4</w:t>
      </w:r>
      <w:r w:rsidR="004C1C2C">
        <w:rPr>
          <w:rFonts w:hint="eastAsia"/>
        </w:rPr>
        <w:t>．热牙胶子弹一板。</w:t>
      </w:r>
    </w:p>
    <w:p w:rsidR="008A1617" w:rsidRDefault="00BE1047">
      <w:pPr>
        <w:pStyle w:val="2"/>
        <w:ind w:leftChars="0" w:left="0" w:firstLineChars="0" w:firstLine="0"/>
      </w:pPr>
      <w:r>
        <w:rPr>
          <w:rFonts w:hint="eastAsia"/>
        </w:rPr>
        <w:t>5</w:t>
      </w:r>
      <w:r w:rsidR="004C1C2C">
        <w:rPr>
          <w:rFonts w:hint="eastAsia"/>
        </w:rPr>
        <w:t>．预弯器一个，保护套一个，毛刷一个。</w:t>
      </w:r>
    </w:p>
    <w:p w:rsidR="00756E20" w:rsidRPr="002929BC" w:rsidRDefault="00756E20">
      <w:pPr>
        <w:pStyle w:val="2"/>
        <w:ind w:leftChars="0" w:left="0" w:firstLineChars="0" w:firstLine="0"/>
      </w:pPr>
    </w:p>
    <w:p w:rsidR="00756E20" w:rsidRPr="002E03CB" w:rsidRDefault="00756E20" w:rsidP="002E03CB">
      <w:pPr>
        <w:spacing w:line="440" w:lineRule="exact"/>
        <w:rPr>
          <w:rFonts w:asciiTheme="minorEastAsia" w:hAnsiTheme="minorEastAsia" w:cs="宋体"/>
          <w:bCs/>
          <w:color w:val="FF0000"/>
          <w:sz w:val="24"/>
          <w:szCs w:val="24"/>
        </w:rPr>
      </w:pPr>
      <w:r w:rsidRPr="002E0AED">
        <w:rPr>
          <w:rFonts w:asciiTheme="minorEastAsia" w:hAnsiTheme="minorEastAsia" w:cs="宋体" w:hint="eastAsia"/>
          <w:bCs/>
          <w:color w:val="FF0000"/>
          <w:sz w:val="24"/>
          <w:szCs w:val="24"/>
        </w:rPr>
        <w:t>配套耗材：所有需使用的配套耗材必须分项报价，且招标人保留对耗材所报价格进行再次议价的权利，如耗材价格偏离市场价格的取消中标资格。</w:t>
      </w:r>
    </w:p>
    <w:sectPr w:rsidR="00756E20" w:rsidRPr="002E03CB" w:rsidSect="008A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68" w:rsidRDefault="001C6A68" w:rsidP="00FB45DB">
      <w:pPr>
        <w:spacing w:line="240" w:lineRule="auto"/>
      </w:pPr>
      <w:r>
        <w:separator/>
      </w:r>
    </w:p>
  </w:endnote>
  <w:endnote w:type="continuationSeparator" w:id="0">
    <w:p w:rsidR="001C6A68" w:rsidRDefault="001C6A68" w:rsidP="00FB4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68" w:rsidRDefault="001C6A68" w:rsidP="00FB45DB">
      <w:pPr>
        <w:spacing w:line="240" w:lineRule="auto"/>
      </w:pPr>
      <w:r>
        <w:separator/>
      </w:r>
    </w:p>
  </w:footnote>
  <w:footnote w:type="continuationSeparator" w:id="0">
    <w:p w:rsidR="001C6A68" w:rsidRDefault="001C6A68" w:rsidP="00FB45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D497"/>
    <w:multiLevelType w:val="singleLevel"/>
    <w:tmpl w:val="5D4CD49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F2"/>
    <w:rsid w:val="00006E0E"/>
    <w:rsid w:val="00137665"/>
    <w:rsid w:val="00153927"/>
    <w:rsid w:val="001A3E46"/>
    <w:rsid w:val="001A736D"/>
    <w:rsid w:val="001C6A68"/>
    <w:rsid w:val="001E53C5"/>
    <w:rsid w:val="00206773"/>
    <w:rsid w:val="00224CE5"/>
    <w:rsid w:val="00244CF7"/>
    <w:rsid w:val="00260B40"/>
    <w:rsid w:val="002929BC"/>
    <w:rsid w:val="002E03CB"/>
    <w:rsid w:val="003043AB"/>
    <w:rsid w:val="003110A0"/>
    <w:rsid w:val="00395F5F"/>
    <w:rsid w:val="003B3107"/>
    <w:rsid w:val="003C69B2"/>
    <w:rsid w:val="003E0936"/>
    <w:rsid w:val="00411FAC"/>
    <w:rsid w:val="0046515C"/>
    <w:rsid w:val="00473831"/>
    <w:rsid w:val="00495126"/>
    <w:rsid w:val="004C1C2C"/>
    <w:rsid w:val="005019FE"/>
    <w:rsid w:val="00535F41"/>
    <w:rsid w:val="00607B80"/>
    <w:rsid w:val="00645751"/>
    <w:rsid w:val="006A0E8D"/>
    <w:rsid w:val="006D50F7"/>
    <w:rsid w:val="006E2A70"/>
    <w:rsid w:val="006F0383"/>
    <w:rsid w:val="00756E20"/>
    <w:rsid w:val="008435E9"/>
    <w:rsid w:val="0084653C"/>
    <w:rsid w:val="008A0C5E"/>
    <w:rsid w:val="008A1617"/>
    <w:rsid w:val="00904A42"/>
    <w:rsid w:val="00933C66"/>
    <w:rsid w:val="00956684"/>
    <w:rsid w:val="009F4403"/>
    <w:rsid w:val="00A35537"/>
    <w:rsid w:val="00AC206E"/>
    <w:rsid w:val="00B24FD1"/>
    <w:rsid w:val="00B30F68"/>
    <w:rsid w:val="00B87680"/>
    <w:rsid w:val="00BC1141"/>
    <w:rsid w:val="00BC5BF3"/>
    <w:rsid w:val="00BE1047"/>
    <w:rsid w:val="00BF0E31"/>
    <w:rsid w:val="00CA264F"/>
    <w:rsid w:val="00D201A4"/>
    <w:rsid w:val="00D46D25"/>
    <w:rsid w:val="00E463DC"/>
    <w:rsid w:val="00EA2FB8"/>
    <w:rsid w:val="00EA5118"/>
    <w:rsid w:val="00EE3662"/>
    <w:rsid w:val="00F03DD4"/>
    <w:rsid w:val="00F1083E"/>
    <w:rsid w:val="00F55523"/>
    <w:rsid w:val="00F56656"/>
    <w:rsid w:val="00F960F2"/>
    <w:rsid w:val="00FB36C2"/>
    <w:rsid w:val="00FB45DB"/>
    <w:rsid w:val="00FB53E8"/>
    <w:rsid w:val="1F4F09CF"/>
    <w:rsid w:val="49891664"/>
    <w:rsid w:val="4A16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A1617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paragraph" w:styleId="1">
    <w:name w:val="heading 1"/>
    <w:basedOn w:val="a"/>
    <w:next w:val="a"/>
    <w:uiPriority w:val="9"/>
    <w:qFormat/>
    <w:rsid w:val="008A161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rsid w:val="008A1617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8A1617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8A16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envelope return"/>
    <w:basedOn w:val="a"/>
    <w:qFormat/>
    <w:rsid w:val="008A1617"/>
    <w:pPr>
      <w:snapToGrid w:val="0"/>
    </w:pPr>
    <w:rPr>
      <w:rFonts w:ascii="Arial" w:hAnsi="Arial"/>
    </w:rPr>
  </w:style>
  <w:style w:type="paragraph" w:styleId="a6">
    <w:name w:val="header"/>
    <w:basedOn w:val="a"/>
    <w:link w:val="Char1"/>
    <w:uiPriority w:val="99"/>
    <w:unhideWhenUsed/>
    <w:rsid w:val="008A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8A1617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customStyle="1" w:styleId="2Char">
    <w:name w:val="正文首行缩进 2 Char"/>
    <w:basedOn w:val="Char"/>
    <w:link w:val="2"/>
    <w:uiPriority w:val="99"/>
    <w:rsid w:val="008A1617"/>
  </w:style>
  <w:style w:type="paragraph" w:customStyle="1" w:styleId="10">
    <w:name w:val="列出段落1"/>
    <w:basedOn w:val="a"/>
    <w:uiPriority w:val="34"/>
    <w:qFormat/>
    <w:rsid w:val="008A1617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qFormat/>
    <w:rsid w:val="008A161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semiHidden/>
    <w:qFormat/>
    <w:rsid w:val="008A161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37</cp:revision>
  <dcterms:created xsi:type="dcterms:W3CDTF">2019-07-22T02:23:00Z</dcterms:created>
  <dcterms:modified xsi:type="dcterms:W3CDTF">2019-09-03T00:31:00Z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