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67" w:rsidRPr="00283166" w:rsidRDefault="00FB5067" w:rsidP="00FB5067">
      <w:pPr>
        <w:jc w:val="center"/>
        <w:rPr>
          <w:rFonts w:asciiTheme="minorEastAsia" w:hAnsiTheme="minorEastAsia"/>
          <w:b/>
          <w:sz w:val="30"/>
          <w:szCs w:val="30"/>
        </w:rPr>
      </w:pPr>
      <w:r w:rsidRPr="00283166">
        <w:rPr>
          <w:rFonts w:asciiTheme="minorEastAsia" w:hAnsiTheme="minorEastAsia" w:hint="eastAsia"/>
          <w:b/>
          <w:sz w:val="30"/>
          <w:szCs w:val="30"/>
        </w:rPr>
        <w:t>脉动真空灭菌器技术参数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1、★灭菌舱容积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≥60L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、材质：</w:t>
      </w:r>
      <w:r w:rsidRPr="00FB5067">
        <w:rPr>
          <w:rFonts w:asciiTheme="minorEastAsia" w:hAnsiTheme="minorEastAsia" w:hint="eastAsia"/>
          <w:sz w:val="24"/>
          <w:szCs w:val="24"/>
        </w:rPr>
        <w:t>SUS304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3、★设计压力：-0.1/0.3MPa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4、设计温度：≥144℃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5、腔壁加热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覆膜式加热膜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6、密封门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SUS304材质，拉伸门板，材料厚度≥2.5mm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7、开关门方式：电</w:t>
      </w:r>
      <w:r>
        <w:rPr>
          <w:rFonts w:asciiTheme="minorEastAsia" w:hAnsiTheme="minorEastAsia" w:hint="eastAsia"/>
          <w:sz w:val="24"/>
          <w:szCs w:val="24"/>
        </w:rPr>
        <w:t>机驱动，手把式侧开门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8、控制阀：</w:t>
      </w:r>
      <w:r>
        <w:rPr>
          <w:rFonts w:asciiTheme="minorEastAsia" w:hAnsiTheme="minorEastAsia" w:hint="eastAsia"/>
          <w:sz w:val="24"/>
          <w:szCs w:val="24"/>
        </w:rPr>
        <w:t>自动控制阀，具有</w:t>
      </w:r>
      <w:r w:rsidR="00BC5A63">
        <w:rPr>
          <w:rFonts w:asciiTheme="minorEastAsia" w:hAnsiTheme="minorEastAsia" w:hint="eastAsia"/>
          <w:sz w:val="24"/>
          <w:szCs w:val="24"/>
        </w:rPr>
        <w:t>多个直动</w:t>
      </w:r>
      <w:proofErr w:type="gramStart"/>
      <w:r w:rsidR="00BC5A63">
        <w:rPr>
          <w:rFonts w:asciiTheme="minorEastAsia" w:hAnsiTheme="minorEastAsia" w:hint="eastAsia"/>
          <w:sz w:val="24"/>
          <w:szCs w:val="24"/>
        </w:rPr>
        <w:t>式进口</w:t>
      </w:r>
      <w:proofErr w:type="gramEnd"/>
      <w:r w:rsidR="00BC5A63">
        <w:rPr>
          <w:rFonts w:asciiTheme="minorEastAsia" w:hAnsiTheme="minorEastAsia" w:hint="eastAsia"/>
          <w:sz w:val="24"/>
          <w:szCs w:val="24"/>
        </w:rPr>
        <w:t>电磁阀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FB5067">
        <w:rPr>
          <w:rFonts w:asciiTheme="minorEastAsia" w:hAnsiTheme="minorEastAsia" w:hint="eastAsia"/>
          <w:sz w:val="24"/>
          <w:szCs w:val="24"/>
        </w:rPr>
        <w:t>手动控制阀：手动球阀；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9、泵：1</w:t>
      </w:r>
      <w:r>
        <w:rPr>
          <w:rFonts w:asciiTheme="minorEastAsia" w:hAnsiTheme="minorEastAsia" w:hint="eastAsia"/>
          <w:sz w:val="24"/>
          <w:szCs w:val="24"/>
        </w:rPr>
        <w:t>个增压泵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10、★压力传感器：进口独立安装压力传感器（非电路板安装式）（提供报关单）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11、蒸汽产生方式：</w:t>
      </w:r>
      <w:r>
        <w:rPr>
          <w:rFonts w:asciiTheme="minorEastAsia" w:hAnsiTheme="minorEastAsia" w:hint="eastAsia"/>
          <w:sz w:val="24"/>
          <w:szCs w:val="24"/>
        </w:rPr>
        <w:t>内置储能式蒸发器，无需外接蒸汽源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12、★储水装置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内置单水箱，不外排蒸汽可实现汽水内循环，同时一次加水可运行多次程序，水箱容积≥15L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13、散热器</w:t>
      </w:r>
      <w:r>
        <w:rPr>
          <w:rFonts w:asciiTheme="minorEastAsia" w:hAnsiTheme="minorEastAsia" w:hint="eastAsia"/>
          <w:sz w:val="24"/>
          <w:szCs w:val="24"/>
        </w:rPr>
        <w:t>：内置的散热器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14、安全阀</w:t>
      </w:r>
      <w:r w:rsidRPr="00FB5067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：内置后藏式安全阀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15、压力表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个压力表，</w:t>
      </w:r>
      <w:r w:rsidRPr="00FB5067">
        <w:rPr>
          <w:rFonts w:asciiTheme="minorEastAsia" w:hAnsiTheme="minorEastAsia" w:hint="eastAsia"/>
          <w:sz w:val="24"/>
          <w:szCs w:val="24"/>
        </w:rPr>
        <w:t>量程：-0.1～0.5MPa；精度等级：1.0</w:t>
      </w:r>
      <w:r>
        <w:rPr>
          <w:rFonts w:asciiTheme="minorEastAsia" w:hAnsiTheme="minorEastAsia" w:hint="eastAsia"/>
          <w:sz w:val="24"/>
          <w:szCs w:val="24"/>
        </w:rPr>
        <w:t>级以上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16、操作方式</w:t>
      </w:r>
      <w:r>
        <w:rPr>
          <w:rFonts w:asciiTheme="minorEastAsia" w:hAnsiTheme="minorEastAsia" w:hint="eastAsia"/>
          <w:sz w:val="24"/>
          <w:szCs w:val="24"/>
        </w:rPr>
        <w:t>：按键式操作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17、★控制方式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采用PLC控制,</w:t>
      </w:r>
      <w:r>
        <w:rPr>
          <w:rFonts w:asciiTheme="minorEastAsia" w:hAnsiTheme="minorEastAsia" w:hint="eastAsia"/>
          <w:sz w:val="24"/>
          <w:szCs w:val="24"/>
        </w:rPr>
        <w:t>模块化设计的专用灭菌器控制器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18、流程控制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FB5067">
        <w:rPr>
          <w:rFonts w:asciiTheme="minorEastAsia" w:hAnsiTheme="minorEastAsia" w:hint="eastAsia"/>
          <w:sz w:val="24"/>
          <w:szCs w:val="24"/>
        </w:rPr>
        <w:t>置换、脉动、升温、灭菌、排汽、干燥全过程自动控制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19</w:t>
      </w:r>
      <w:r w:rsidR="00C315B2">
        <w:rPr>
          <w:rFonts w:asciiTheme="minorEastAsia" w:hAnsiTheme="minorEastAsia" w:hint="eastAsia"/>
          <w:sz w:val="24"/>
          <w:szCs w:val="24"/>
        </w:rPr>
        <w:t>、</w:t>
      </w:r>
      <w:r w:rsidR="002C1758">
        <w:rPr>
          <w:rFonts w:asciiTheme="minorEastAsia" w:hAnsiTheme="minorEastAsia" w:hint="eastAsia"/>
          <w:sz w:val="24"/>
          <w:szCs w:val="24"/>
        </w:rPr>
        <w:t>超温自动保护装置，</w:t>
      </w:r>
      <w:r w:rsidRPr="00FB5067">
        <w:rPr>
          <w:rFonts w:asciiTheme="minorEastAsia" w:hAnsiTheme="minorEastAsia" w:hint="eastAsia"/>
          <w:sz w:val="24"/>
          <w:szCs w:val="24"/>
        </w:rPr>
        <w:t>超过设</w:t>
      </w:r>
      <w:r w:rsidR="002C1758">
        <w:rPr>
          <w:rFonts w:asciiTheme="minorEastAsia" w:hAnsiTheme="minorEastAsia" w:hint="eastAsia"/>
          <w:sz w:val="24"/>
          <w:szCs w:val="24"/>
        </w:rPr>
        <w:t>定温度，系统自动切断加热电源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20、</w:t>
      </w:r>
      <w:r w:rsidRPr="00FB5067">
        <w:rPr>
          <w:rFonts w:asciiTheme="minorEastAsia" w:hAnsiTheme="minorEastAsia" w:hint="eastAsia"/>
          <w:sz w:val="24"/>
          <w:szCs w:val="24"/>
        </w:rPr>
        <w:t>超压双重保护</w:t>
      </w:r>
      <w:r>
        <w:rPr>
          <w:rFonts w:asciiTheme="minorEastAsia" w:hAnsiTheme="minorEastAsia" w:hint="eastAsia"/>
          <w:sz w:val="24"/>
          <w:szCs w:val="24"/>
        </w:rPr>
        <w:t>：超过设定压力自动报警功能；超过安全阀开启压力，安全阀开启泄压</w:t>
      </w: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21、</w:t>
      </w:r>
      <w:r w:rsidR="002C1758">
        <w:rPr>
          <w:rFonts w:asciiTheme="minorEastAsia" w:hAnsiTheme="minorEastAsia" w:hint="eastAsia"/>
          <w:sz w:val="24"/>
          <w:szCs w:val="24"/>
        </w:rPr>
        <w:t>过流保护装置：设备电流过载时，过流保护动作，系统自动切断电源</w:t>
      </w:r>
    </w:p>
    <w:p w:rsidR="00FB5067" w:rsidRPr="00FB5067" w:rsidRDefault="00066D3B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22</w:t>
      </w:r>
      <w:r w:rsidR="002C1758">
        <w:rPr>
          <w:rFonts w:asciiTheme="minorEastAsia" w:hAnsiTheme="minorEastAsia" w:hint="eastAsia"/>
          <w:sz w:val="24"/>
          <w:szCs w:val="24"/>
        </w:rPr>
        <w:t>、★</w:t>
      </w:r>
      <w:r w:rsidR="00FB5067" w:rsidRPr="00FB5067">
        <w:rPr>
          <w:rFonts w:asciiTheme="minorEastAsia" w:hAnsiTheme="minorEastAsia" w:hint="eastAsia"/>
          <w:sz w:val="24"/>
          <w:szCs w:val="24"/>
        </w:rPr>
        <w:t>提供</w:t>
      </w:r>
      <w:r w:rsidR="002C1758">
        <w:rPr>
          <w:rFonts w:asciiTheme="minorEastAsia" w:hAnsiTheme="minorEastAsia" w:hint="eastAsia"/>
          <w:sz w:val="24"/>
          <w:szCs w:val="24"/>
        </w:rPr>
        <w:t>生产厂家的</w:t>
      </w:r>
      <w:r w:rsidR="00FB5067" w:rsidRPr="00FB5067">
        <w:rPr>
          <w:rFonts w:asciiTheme="minorEastAsia" w:hAnsiTheme="minorEastAsia" w:hint="eastAsia"/>
          <w:sz w:val="24"/>
          <w:szCs w:val="24"/>
        </w:rPr>
        <w:t>特种设备压力容器（管道）制造许可证和设计许可证</w:t>
      </w:r>
      <w:r w:rsidR="002C1758">
        <w:rPr>
          <w:rFonts w:asciiTheme="minorEastAsia" w:hAnsiTheme="minorEastAsia" w:hint="eastAsia"/>
          <w:sz w:val="24"/>
          <w:szCs w:val="24"/>
        </w:rPr>
        <w:t>、提供卫生安全评价报告、灭菌效果检测报告、电气安全性能检测报告、</w:t>
      </w:r>
      <w:r w:rsidR="00FB5067" w:rsidRPr="00FB5067">
        <w:rPr>
          <w:rFonts w:asciiTheme="minorEastAsia" w:hAnsiTheme="minorEastAsia" w:hint="eastAsia"/>
          <w:sz w:val="24"/>
          <w:szCs w:val="24"/>
        </w:rPr>
        <w:t>电磁兼容检测报告。</w:t>
      </w:r>
    </w:p>
    <w:p w:rsidR="00FB5067" w:rsidRPr="00FB5067" w:rsidRDefault="00066D3B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</w:t>
      </w:r>
      <w:r w:rsidR="002C1758">
        <w:rPr>
          <w:rFonts w:asciiTheme="minorEastAsia" w:hAnsiTheme="minorEastAsia" w:hint="eastAsia"/>
          <w:sz w:val="24"/>
          <w:szCs w:val="24"/>
        </w:rPr>
        <w:t>、生产厂家</w:t>
      </w:r>
      <w:r w:rsidR="00FB5067" w:rsidRPr="00FB5067">
        <w:rPr>
          <w:rFonts w:asciiTheme="minorEastAsia" w:hAnsiTheme="minorEastAsia" w:hint="eastAsia"/>
          <w:sz w:val="24"/>
          <w:szCs w:val="24"/>
        </w:rPr>
        <w:t>具有中国合格评定国家认可委员会实验室认可证书。</w:t>
      </w:r>
    </w:p>
    <w:p w:rsid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FB5067" w:rsidRPr="00FB5067" w:rsidRDefault="00FB5067" w:rsidP="00FB506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FB5067">
        <w:rPr>
          <w:rFonts w:asciiTheme="minorEastAsia" w:hAnsiTheme="minorEastAsia" w:hint="eastAsia"/>
          <w:sz w:val="24"/>
          <w:szCs w:val="24"/>
        </w:rPr>
        <w:t>配置</w:t>
      </w:r>
      <w:r w:rsidR="002C1758">
        <w:rPr>
          <w:rFonts w:asciiTheme="minorEastAsia" w:hAnsiTheme="minorEastAsia" w:hint="eastAsia"/>
          <w:sz w:val="24"/>
          <w:szCs w:val="24"/>
        </w:rPr>
        <w:t>要求：</w:t>
      </w:r>
      <w:r w:rsidRPr="00FB5067">
        <w:rPr>
          <w:rFonts w:asciiTheme="minorEastAsia" w:hAnsiTheme="minorEastAsia" w:hint="eastAsia"/>
          <w:sz w:val="24"/>
          <w:szCs w:val="24"/>
        </w:rPr>
        <w:t>两层搁网一个；球阀手柄一个</w:t>
      </w:r>
    </w:p>
    <w:sectPr w:rsidR="00FB5067" w:rsidRPr="00FB5067" w:rsidSect="008E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251" w:rsidRDefault="007D2251" w:rsidP="00FB5067">
      <w:r>
        <w:separator/>
      </w:r>
    </w:p>
  </w:endnote>
  <w:endnote w:type="continuationSeparator" w:id="0">
    <w:p w:rsidR="007D2251" w:rsidRDefault="007D2251" w:rsidP="00FB5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251" w:rsidRDefault="007D2251" w:rsidP="00FB5067">
      <w:r>
        <w:separator/>
      </w:r>
    </w:p>
  </w:footnote>
  <w:footnote w:type="continuationSeparator" w:id="0">
    <w:p w:rsidR="007D2251" w:rsidRDefault="007D2251" w:rsidP="00FB5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067"/>
    <w:rsid w:val="00066D3B"/>
    <w:rsid w:val="00283166"/>
    <w:rsid w:val="002C1758"/>
    <w:rsid w:val="00331898"/>
    <w:rsid w:val="00450B9C"/>
    <w:rsid w:val="007D2251"/>
    <w:rsid w:val="008E6333"/>
    <w:rsid w:val="00B63488"/>
    <w:rsid w:val="00B72778"/>
    <w:rsid w:val="00BC5A63"/>
    <w:rsid w:val="00BC5BD6"/>
    <w:rsid w:val="00C315B2"/>
    <w:rsid w:val="00FB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0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0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2019-12-06T07:37:00Z</dcterms:created>
  <dcterms:modified xsi:type="dcterms:W3CDTF">2019-12-06T08:27:00Z</dcterms:modified>
</cp:coreProperties>
</file>