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" w:hAnsi="仿宋" w:eastAsia="仿宋" w:cs="仿宋"/>
          <w:b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shd w:val="clear" w:color="auto" w:fill="FFFFFF"/>
        </w:rPr>
        <w:t>附件2：儿童医院扩建二期产科病床及附属物采购技术参数及配置要求：</w:t>
      </w:r>
    </w:p>
    <w:p>
      <w:pPr>
        <w:ind w:firstLine="560" w:firstLineChars="200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一、木制电动床技术参数及功能配置</w:t>
      </w:r>
    </w:p>
    <w:p>
      <w:pPr>
        <w:jc w:val="center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drawing>
          <wp:inline distT="0" distB="0" distL="114300" distR="114300">
            <wp:extent cx="3618230" cy="2550795"/>
            <wp:effectExtent l="0" t="0" r="1270" b="1905"/>
            <wp:docPr id="4" name="图片 1" descr="aaa2412ab428f404602ba0a9a3a2a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aaa2412ab428f404602ba0a9a3a2ad2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8230" cy="255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（一）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</w:rPr>
        <w:t>参考规格：长2100×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宽1500×高500mm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（二）材料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1.床架材质及厚度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全部采用优质碳钢型材，床架方管规格40×80×1.5mm，床脚方管为40×40×1.5mm；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2.床头尾采用橡木实木材料加工而成；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3.床面：宝钢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/>
        </w:rPr>
        <w:t>或马钢或南钢（选择其一进行报价）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产A3钢“ST14”延伸材一次模压冲孔床面；床面宽度840mm，厚度：1.2mm，床板分为四块，四块具体尺寸：675/215/350/538mm；床面上有弧形格挡防止床垫滑动，床面两侧成弧形上翘，在病人下床后，床垫能自然腾起，增强通风透气功能，防止床垫潮湿；床面上下有加强筋，在病员上床、翻身及床面升降过程中床面无响声，坚固牢靠；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4.电机“复位”功能键，连续点按两次即可使床体复位平躺状态，而不必依次恢复个功能状态，简化操作流程，连续点按两次可有效避免了由于误碰而产生的操作不当。</w:t>
      </w:r>
    </w:p>
    <w:p>
      <w:pPr>
        <w:ind w:firstLine="560" w:firstLineChars="200"/>
        <w:outlineLvl w:val="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（三）功能配置</w:t>
      </w:r>
    </w:p>
    <w:p>
      <w:pPr>
        <w:ind w:firstLine="560" w:firstLineChars="200"/>
        <w:outlineLvl w:val="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1.电动两摇，背部0～75度,腿部0～45度；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2.护栏：铝合金立柱可倾式木纹色六档护栏、护栏把手开关采用铝合金材质一次性压铸而成经久耐用永不损坏，上下连接件采用钢制冲压一次成型配有装饰保护套使其更安全美观；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3.餐桌：采用翻板式餐桌，ABS餐桌面，餐桌架用15×30×2.0mm优质碳钢圆管做支架，易清洗，耐磨损；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4.床头尾板采用橡木实木材料加工而成；床头尾板与床体采用隐藏式螺丝连接；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5.床下配有放物架，中间圆管尺寸为：Φ13×1.0mm；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6.配备2只输液架插孔；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7.床身两侧各配1只引流钩；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8.碳钢表面处理:静电喷涂,喷涂前经除油、酸洗、中和、水洗、表调、磷化和钝化处理，喷涂凝固度达50kg敲击力，十年内不起壳、生锈，涂层表面亮丽光洁，喷塑色彩与病房整体协调。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sectPr>
          <w:pgSz w:w="11906" w:h="16838"/>
          <w:pgMar w:top="1402" w:right="1466" w:bottom="1246" w:left="1620" w:header="851" w:footer="992" w:gutter="0"/>
          <w:cols w:space="720" w:num="1"/>
          <w:docGrid w:type="lines" w:linePitch="312" w:charSpace="0"/>
        </w:sectPr>
      </w:pP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二、木制双摇床技术参数及功能配置</w:t>
      </w:r>
    </w:p>
    <w:p>
      <w:pPr>
        <w:jc w:val="center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drawing>
          <wp:inline distT="0" distB="0" distL="114300" distR="114300">
            <wp:extent cx="3655695" cy="2142490"/>
            <wp:effectExtent l="0" t="0" r="1905" b="10160"/>
            <wp:docPr id="8" name="图片 2" descr="57f0b89111229bad97c8a0a28c2e0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57f0b89111229bad97c8a0a28c2e0ee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5695" cy="214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（一）参考规格：长2100×宽1000×高500mm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（二）材料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1.床架材质及厚度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全部采用优质碳钢型材，床架方管规格40×80×1.5mm，床脚方管为40×40×1.5mm；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2.床头尾采用橡木实木材料加工而成；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3.床面：宝钢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/>
        </w:rPr>
        <w:t>或马钢或南钢（选择其一进行报价）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产A3钢“ST14”延伸材一次模压冲孔床面；床面宽度840mm，厚度：1.2mm，床板分为四块，四块具体尺寸：675/215/350/538mm；床面上有弧形格挡防止床垫滑动，床面两侧成弧形上翘，在病人下床后，床垫能自然腾起，增强通风透气功能，防止床垫潮湿；床面上下有加强筋，在病员上床、翻身及床面升降过程中床面无响声，坚固牢靠；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4.床腿:采用40×40×2mm和30×50×1.5mm方管（参考品牌:宝钢或鞍钢）焊接而成。125mm中控刹车轮（双面轮），使床移用时更灵活，锁止更可靠并具有坚固耐用的性能。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5.摇把采用尼龙+ABS工程材料一次成型，固定折叠式设计。</w:t>
      </w:r>
    </w:p>
    <w:p>
      <w:pPr>
        <w:ind w:firstLine="560" w:firstLineChars="200"/>
        <w:outlineLvl w:val="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（三）功能配置</w:t>
      </w:r>
    </w:p>
    <w:p>
      <w:pPr>
        <w:ind w:firstLine="560" w:firstLineChars="200"/>
        <w:outlineLvl w:val="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1.手动两摇，背部0--75度,腿部0--45度；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2.丝杆具有过盈保护功能，内有适量黄油，当背部或腿部上升(下降)至极限位置时,继续摇手柄,背部或腿部不动作；并且需要封闭处理，无灰尘进入；是国内最轻盈的丝杆之一；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3.护栏：铝合金立柱可倾式木纹色六档护栏，护栏把手开关采用铝合金材质一次性压铸而成经久耐用永不损坏，上下连接件采用钢制冲压一次成型配有装饰保护套使其更安全美观.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4.餐桌：采用翻板式餐桌，ABS餐桌面，餐桌架用15×30×2.0mm优质碳钢圆管做支架，易清洗，耐磨损；；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5.床头尾板采用橡木实木材料加工而成；床头尾板与床体采用隐藏式螺丝连接.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6.床下配有放物架，中间圆管尺寸为：Φ13×1.0mm；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7.配备2只输液架插孔；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8.床身两侧各配1只引流钩；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9.碳钢表面处理:静电喷涂,喷涂前经除油、酸洗、中和、水洗、表调、磷化和钝化处理，喷涂凝固度达50kg敲击力，十年内不起壳、生锈，涂层表面亮丽光洁，喷塑色彩与病房整体协调。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sectPr>
          <w:pgSz w:w="11906" w:h="16838"/>
          <w:pgMar w:top="1402" w:right="1466" w:bottom="1246" w:left="1620" w:header="851" w:footer="992" w:gutter="0"/>
          <w:cols w:space="720" w:num="1"/>
          <w:docGrid w:type="lines" w:linePitch="312" w:charSpace="0"/>
        </w:sectPr>
      </w:pP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三、双摇床技术参数及功能配置</w:t>
      </w:r>
    </w:p>
    <w:p>
      <w:pPr>
        <w:jc w:val="center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drawing>
          <wp:inline distT="0" distB="0" distL="114300" distR="114300">
            <wp:extent cx="3863340" cy="2318385"/>
            <wp:effectExtent l="0" t="0" r="3810" b="5715"/>
            <wp:docPr id="2" name="图片 3" descr="0013产品3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0013产品3-0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3340" cy="231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（一）参考规格：长2100×宽1000×高500mm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（二）材料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1.床架材质及厚度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全部采用优质碳钢型材，床架方管规格40×80×1.5mm，床脚方管为40×40×1.5mm；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2.床头尾采用ABS工程材料一次成型，浅木纹色贴纸，美观大方；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3.床面：宝钢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/>
        </w:rPr>
        <w:t>或马钢或南钢（选择其一进行报价）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产A3钢“ST14”延伸材一次模压冲孔床面；床面宽度840mm，厚度：1.2mm，床板分为四块，四块具体尺寸：675/215/350/538mm；床面上有弧形格挡防止床垫滑动，床面两侧成弧形上翘，在病人下床后，床垫能自然腾起，增强通风透气功能，防止床垫潮湿；床面上下有加强筋，在病员上床、翻身及床面升降过程中床面无响声，坚固牢靠；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4.床腿:采用40×40×2mm和30×50×1.5mm方管（参考品牌:宝钢或鞍钢）焊接而成。125mm中控刹车轮（双面轮），使床移用时更灵活，锁止更可靠并具有坚固耐用的性能。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5.摇把采用尼龙+ABS工程材料一次成型，固定折叠式设计。</w:t>
      </w:r>
    </w:p>
    <w:p>
      <w:pPr>
        <w:ind w:firstLine="560" w:firstLineChars="200"/>
        <w:outlineLvl w:val="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（三）功能配置</w:t>
      </w:r>
    </w:p>
    <w:p>
      <w:pPr>
        <w:ind w:firstLine="560" w:firstLineChars="200"/>
        <w:outlineLvl w:val="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1.手动两摇，背部0--75度,腿部0--45度；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2.丝杆具有过盈保护功能，内有适量黄油，当背部或腿部上升(下降)至极限位置时,继续摇手柄,背部或腿部不动作；并且需要封闭处理，无灰尘进入；是国内最轻盈的丝杆之一；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3.护栏：铝合金立柱可倾式木纹色六档护栏. 护栏把手开关采用铝合金材质一次性压铸而成经久耐用永不损坏.上下连接件采用钢制冲压一次成型配有装饰保护套使其更安全美观.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4.餐桌：采用翻板式餐桌，ABS餐桌面，餐桌架用15×30×2.0mm优质碳钢圆管做支架，易清洗，耐磨损；；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5.床下配有放物架，中间圆管尺寸为：Φ13×1.0mm；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6.配备2只输液架插孔；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7.床身两侧各配1只引流钩；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8.碳钢表面处理:静电喷涂,喷涂前经除油、酸洗、中和、水洗、表调、磷化和钝化处理，喷涂凝固度达50kg敲击力，十年内不起壳、生锈，涂层表面亮丽光洁，喷塑色彩与病房整体协调。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sectPr>
          <w:pgSz w:w="11906" w:h="16838"/>
          <w:pgMar w:top="1402" w:right="1466" w:bottom="1246" w:left="1620" w:header="851" w:footer="992" w:gutter="0"/>
          <w:cols w:space="720" w:num="1"/>
          <w:docGrid w:type="lines" w:linePitch="312" w:charSpace="0"/>
        </w:sectPr>
      </w:pP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四、双摇床技术参数及功能配置</w:t>
      </w:r>
    </w:p>
    <w:p>
      <w:pPr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drawing>
          <wp:inline distT="0" distB="0" distL="114300" distR="114300">
            <wp:extent cx="5598160" cy="3044190"/>
            <wp:effectExtent l="0" t="0" r="2540" b="3810"/>
            <wp:docPr id="5" name="图片 4" descr="带大轮双摇床(去轮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带大轮双摇床(去轮)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lum brigh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8160" cy="304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（一）参考规格：长2130×宽980×高500mm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（二）材料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1.床架材质及厚度全部采用优质碳钢型材，床架方管规格40×80×1.5mm，床脚方管为40×40×1.5mm；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2.床头尾采用ABS工程材料一次成型，浅木纹色贴纸，美观大方；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3.床面：宝钢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/>
        </w:rPr>
        <w:t>或马钢或南钢（选择其一进行报价）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产A3钢“ST14”延伸材一次模压冲孔床面；床面宽度840mm，厚度：1.2mm，床板分为四块，四块具体尺寸：675/215/350/538mm；床面上有弧形格挡防止床垫滑动，床面两侧成弧形上翘，在病人下床后，床垫能自然腾起，增强通风透气功能，防止床垫潮湿；床面上下有加强筋，在病员上床、翻身及床面升降过程中床面无响声，坚固牢靠；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4.脚轮：采用仿德国带盒双轴承设计，为Φ125聚胺脂万向轮,使用灵活无噪音稳定性更好，全带刹车；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5.摇把采用ABS工程材料一次成型，固定式设计。</w:t>
      </w:r>
    </w:p>
    <w:p>
      <w:pPr>
        <w:ind w:firstLine="560" w:firstLineChars="200"/>
        <w:outlineLvl w:val="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（三）功能配置</w:t>
      </w:r>
    </w:p>
    <w:p>
      <w:pPr>
        <w:ind w:firstLine="560" w:firstLineChars="200"/>
        <w:outlineLvl w:val="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1.手动两摇，背部0～75度,腿部0～45度；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2.丝杆具有过盈保护功能，内有适量黄油，当背部或腿部上升(下降)至极限位置时,继续摇手柄,背部或腿部不动作；并且需要封闭处理，无灰尘进入；是国内最轻盈的丝杆之一；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3.护栏：六档铝合金护栏，上下支架全套铁件模具化，改变常规的塑料件，将损坏频率降到最底限度，要带有人性化的防夹手功能，并带有锁件且贴有警示标志；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 xml:space="preserve">4.餐桌：采用翻板式餐桌，ABS餐桌面，餐桌架用25×13×2.0mm优质碳钢圆管做支架，易清洗，耐磨损； 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5.床头尾可轻松装卸,并具有锁定装置，床尾外侧可配备透明塑料床头牌；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6.床下配有放物架，尺寸为：800×350mm，鞋架主材为Φ19×1.5mm ，中间圆管尺寸为：Φ13×1.0mm；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7.床头尾配备4只输液架插孔；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8.床身两侧各配2只引流钩；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9.碳钢表面处理:静电喷涂,喷涂前经除油、酸洗、中和、水洗、表调、磷化和钝化处理，喷涂凝固度达50kg敲击力，十年内不起壳、生锈，涂层表面亮丽光洁，喷塑色彩与病房整体协调。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sectPr>
          <w:pgSz w:w="11906" w:h="16838"/>
          <w:pgMar w:top="1402" w:right="1466" w:bottom="1246" w:left="1620" w:header="851" w:footer="992" w:gutter="0"/>
          <w:cols w:space="720" w:num="1"/>
          <w:docGrid w:type="lines" w:linePitch="312" w:charSpace="0"/>
        </w:sectPr>
      </w:pP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五、婴儿床技术参数及功能配置</w:t>
      </w:r>
    </w:p>
    <w:p>
      <w:pPr>
        <w:jc w:val="center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drawing>
          <wp:inline distT="0" distB="0" distL="114300" distR="114300">
            <wp:extent cx="3599815" cy="2177415"/>
            <wp:effectExtent l="0" t="0" r="635" b="13335"/>
            <wp:docPr id="3" name="图片 5" descr="aa0b054c5c2e7406d46731d6f967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aa0b054c5c2e7406d46731d6f96786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（一）产品功能及技术指标：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1.产品左右可倾斜，在倾角范围内可任意角度定位，倾角范围：±10°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2.整车升降可调，方便母婴交流，升降范围：780～980（毫米）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3.参考外形尺寸：890×520×824～1024（长×宽×高）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4.底盘护罩凹槽设计可临时摆放洗浴用品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5.婴儿盘可自由取放，便于清洗与更新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6.有刹、无刹脚轮对角装配，刹车性能稳定可靠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7.本产品主要用于婴儿洗澡，也可用于婴儿休憩、睡眠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（二）使用方法：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1.产品升降：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当手按于升降装置，手指捏紧升降开关，提拉可上升、按压可下降，在升降高度范围内，只要松开升降开关，即可在任意高度锁定；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2.婴儿盘左右倾斜：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当手捏住倾斜开关后，提拉或下压即可对婴儿盘进行倾斜，当手松开倾斜开关即可在设定角度范围内的任意角度锁定脚刹使用；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3.整车位置摆放选定后，将对角的两个有刹脚轮刹车片踩下，即可定位，刹车稳固；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</w:p>
    <w:p>
      <w:pP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br w:type="page"/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六、</w:t>
      </w:r>
      <w:r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ABS平床技术参数</w:t>
      </w:r>
    </w:p>
    <w:p>
      <w:pPr>
        <w:spacing w:line="360" w:lineRule="auto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drawing>
          <wp:inline distT="0" distB="0" distL="0" distR="0">
            <wp:extent cx="5600700" cy="4017645"/>
            <wp:effectExtent l="19050" t="0" r="0" b="0"/>
            <wp:docPr id="9" name="图片 1" descr="C:\Users\ADMINI~1\AppData\Local\Temp\163832411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C:\Users\ADMINI~1\AppData\Local\Temp\1638324114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401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00" w:lineRule="auto"/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/>
        </w:rPr>
        <w:t>一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eastAsia="zh-CN"/>
        </w:rPr>
        <w:t>）</w:t>
      </w:r>
      <w:r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规格：长2060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×</w:t>
      </w:r>
      <w:r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宽920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×</w:t>
      </w:r>
      <w:r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高500mm</w:t>
      </w:r>
    </w:p>
    <w:p>
      <w:pPr>
        <w:spacing w:line="300" w:lineRule="auto"/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/>
        </w:rPr>
        <w:t>二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eastAsia="zh-CN"/>
        </w:rPr>
        <w:t>）</w:t>
      </w:r>
      <w:r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材料</w:t>
      </w:r>
    </w:p>
    <w:p>
      <w:pPr>
        <w:spacing w:line="300" w:lineRule="auto"/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/>
        </w:rPr>
        <w:t>1.</w:t>
      </w:r>
      <w:r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床架材质及厚度：全部采用优质碳钢型材，床架方管规格30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×</w:t>
      </w:r>
      <w:r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60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×</w:t>
      </w:r>
      <w:r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1.5mm，方管40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×</w:t>
      </w:r>
      <w:r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40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×</w:t>
      </w:r>
      <w:r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1.5mm；</w:t>
      </w:r>
    </w:p>
    <w:p>
      <w:pPr>
        <w:spacing w:line="300" w:lineRule="auto"/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/>
        </w:rPr>
        <w:t>2.</w:t>
      </w:r>
      <w:r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床头尾采用ABS工程材料一次成型，浅蓝色贴纸，美观大方；</w:t>
      </w:r>
    </w:p>
    <w:p>
      <w:pPr>
        <w:spacing w:line="300" w:lineRule="auto"/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/>
        </w:rPr>
        <w:t>3.</w:t>
      </w:r>
      <w:r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床面：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宝钢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/>
        </w:rPr>
        <w:t>或马钢或南钢（选择其一进行报价）</w:t>
      </w:r>
      <w:r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产A3钢“ST14”延伸材一次模压冲孔床面，透气性好，牢固床面的作用；床面厚度：1.0mm，牢固牢靠；</w:t>
      </w:r>
    </w:p>
    <w:p>
      <w:pPr>
        <w:spacing w:line="300" w:lineRule="auto"/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/>
        </w:rPr>
        <w:t>4.</w:t>
      </w:r>
      <w:r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脚轮：采用仿德国带盒双轴承设计，为Φ125聚胺脂万向轮,使用灵活无噪音稳定性更好，全带刹车；</w:t>
      </w:r>
    </w:p>
    <w:p>
      <w:pPr>
        <w:spacing w:line="300" w:lineRule="auto"/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/>
        </w:rPr>
        <w:t>三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eastAsia="zh-CN"/>
        </w:rPr>
        <w:t>）</w:t>
      </w:r>
      <w:r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功能配置</w:t>
      </w:r>
    </w:p>
    <w:p>
      <w:pPr>
        <w:spacing w:line="300" w:lineRule="auto"/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/>
        </w:rPr>
        <w:t>1.</w:t>
      </w:r>
      <w:r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床头尾可轻松装卸,并具有锁定装置，床尾外侧可配备透明塑料床头牌；</w:t>
      </w:r>
    </w:p>
    <w:p>
      <w:pPr>
        <w:spacing w:line="300" w:lineRule="auto"/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/>
        </w:rPr>
        <w:t>2.</w:t>
      </w:r>
      <w:r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床下配有放物架，翻动式放物架，不用时可收起；</w:t>
      </w:r>
    </w:p>
    <w:p>
      <w:pPr>
        <w:spacing w:line="300" w:lineRule="auto"/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/>
        </w:rPr>
        <w:t>3.</w:t>
      </w:r>
      <w:r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床头尾配备4只输液架插孔；</w:t>
      </w:r>
    </w:p>
    <w:p>
      <w:pPr>
        <w:spacing w:line="300" w:lineRule="auto"/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/>
        </w:rPr>
        <w:t>4.</w:t>
      </w:r>
      <w:r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碳钢表面处理:静电喷涂,喷涂前经除油、酸洗、中和、水洗、表调、磷化和钝化处理，喷涂凝固度达50kg敲击力，十年内不起壳、生锈，涂层表面亮丽光洁，喷塑色彩与病房整体协调。</w:t>
      </w:r>
    </w:p>
    <w:p>
      <w:pPr>
        <w:ind w:firstLine="560" w:firstLineChars="200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</w:p>
    <w:p>
      <w:pPr>
        <w:ind w:firstLine="562" w:firstLineChars="200"/>
        <w:rPr>
          <w:rFonts w:hint="eastAsia" w:ascii="仿宋" w:hAnsi="仿宋" w:eastAsia="仿宋" w:cs="仿宋"/>
          <w:b/>
          <w:color w:val="FF0000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color w:val="FF0000"/>
          <w:kern w:val="0"/>
          <w:sz w:val="28"/>
          <w:szCs w:val="28"/>
          <w:shd w:val="clear" w:color="auto" w:fill="FFFFFF"/>
        </w:rPr>
        <w:t>注：图片仅为参考，平床</w:t>
      </w:r>
      <w:r>
        <w:rPr>
          <w:rFonts w:hint="eastAsia" w:ascii="仿宋" w:hAnsi="仿宋" w:eastAsia="仿宋" w:cs="仿宋"/>
          <w:b/>
          <w:color w:val="FF0000"/>
          <w:kern w:val="0"/>
          <w:sz w:val="28"/>
          <w:szCs w:val="28"/>
          <w:shd w:val="clear" w:color="auto" w:fill="FFFFFF"/>
          <w:lang w:val="en-US" w:eastAsia="zh-CN"/>
        </w:rPr>
        <w:t>须</w:t>
      </w:r>
      <w:r>
        <w:rPr>
          <w:rFonts w:hint="eastAsia" w:ascii="仿宋" w:hAnsi="仿宋" w:eastAsia="仿宋" w:cs="仿宋"/>
          <w:b/>
          <w:color w:val="FF0000"/>
          <w:kern w:val="0"/>
          <w:sz w:val="28"/>
          <w:szCs w:val="28"/>
          <w:shd w:val="clear" w:color="auto" w:fill="FFFFFF"/>
        </w:rPr>
        <w:t>带轮子</w:t>
      </w:r>
    </w:p>
    <w:p>
      <w:pPr>
        <w:rPr>
          <w:rFonts w:hint="eastAsia" w:ascii="仿宋" w:hAnsi="仿宋" w:eastAsia="仿宋" w:cs="仿宋"/>
          <w:b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color w:val="333333"/>
          <w:kern w:val="0"/>
          <w:sz w:val="28"/>
          <w:szCs w:val="28"/>
          <w:shd w:val="clear" w:color="auto" w:fill="FFFFFF"/>
        </w:rPr>
        <w:br w:type="page"/>
      </w:r>
      <w:bookmarkStart w:id="0" w:name="_GoBack"/>
      <w:bookmarkEnd w:id="0"/>
    </w:p>
    <w:p>
      <w:pPr>
        <w:ind w:firstLine="560" w:firstLineChars="200"/>
        <w:rPr>
          <w:rFonts w:ascii="仿宋" w:hAnsi="仿宋" w:eastAsia="仿宋" w:cs="仿宋"/>
          <w:b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七、医用床垫</w:t>
      </w:r>
    </w:p>
    <w:p>
      <w:pPr>
        <w:jc w:val="center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drawing>
          <wp:inline distT="0" distB="0" distL="114300" distR="114300">
            <wp:extent cx="4286250" cy="2657475"/>
            <wp:effectExtent l="0" t="0" r="0" b="9525"/>
            <wp:docPr id="1" name="图片 6" descr="5a8a8447f307a7431c01a00684425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 descr="5a8a8447f307a7431c01a00684425ad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 t="16889" b="21111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1.半棕半棉防水布双摇床垫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2.参考规格：1950×900×60/70/80mm(详细尺寸根据病床而订)</w:t>
      </w:r>
    </w:p>
    <w:p>
      <w:pPr>
        <w:ind w:firstLine="560" w:firstLineChars="200"/>
        <w:jc w:val="left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3.床垫的套子为防水布制作，防水布的正面为软质，反面为硬质。</w:t>
      </w:r>
    </w:p>
    <w:p>
      <w:pPr>
        <w:ind w:firstLine="560" w:firstLineChars="200"/>
        <w:jc w:val="left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内芯为5cm波浪型海绵+3cm椰丝。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4.床垫的厚度为8cm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5.回弹性好，久睡不变形，垫子的边缘和中间厚度一样。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6.棕丝采用三次高温灭菌，不生虫，弹性好，透气，抗菌防腐。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7.硬度合理，垫子上带有有拉链。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br w:type="page"/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八、床边移动餐桌</w:t>
      </w:r>
    </w:p>
    <w:p>
      <w:pPr>
        <w:jc w:val="center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drawing>
          <wp:inline distT="0" distB="0" distL="114300" distR="114300">
            <wp:extent cx="2516505" cy="1829435"/>
            <wp:effectExtent l="0" t="0" r="17145" b="18415"/>
            <wp:docPr id="6" name="图片 7" descr="豪华PP床边桌JH-i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豪华PP床边桌JH-i003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6505" cy="182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1.采用升降结构，可自由调节餐桌高度，使用方便；</w:t>
      </w:r>
    </w:p>
    <w:p>
      <w:pPr>
        <w:ind w:firstLine="560" w:firstLineChars="200"/>
        <w:jc w:val="left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2.餐桌板采用全塑一体成型，防水防油污易清洁；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3.底座配4个带刹脚轮，可转向移动；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4.双立柱结构车身，移动安全，结合稳固；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5.参考规格：900×450×720/1020mm。</w:t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br w:type="page"/>
      </w:r>
    </w:p>
    <w:p>
      <w:pPr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九、床头柜</w:t>
      </w:r>
    </w:p>
    <w:p>
      <w:pPr>
        <w:pStyle w:val="8"/>
        <w:widowControl/>
        <w:spacing w:line="240" w:lineRule="auto"/>
        <w:ind w:firstLine="0" w:firstLineChars="0"/>
        <w:jc w:val="center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drawing>
          <wp:inline distT="0" distB="0" distL="114300" distR="114300">
            <wp:extent cx="1562100" cy="2124075"/>
            <wp:effectExtent l="0" t="0" r="0" b="9525"/>
            <wp:docPr id="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rcRect l="11806" t="6718" r="7529" b="5139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widowControl/>
        <w:spacing w:line="240" w:lineRule="auto"/>
        <w:ind w:firstLine="560"/>
        <w:jc w:val="left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</w:p>
    <w:p>
      <w:pPr>
        <w:pStyle w:val="8"/>
        <w:widowControl/>
        <w:spacing w:line="240" w:lineRule="auto"/>
        <w:ind w:firstLine="560"/>
        <w:jc w:val="left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1.参考规格：480×460×780mm(L×W×H)。</w:t>
      </w:r>
    </w:p>
    <w:p>
      <w:pPr>
        <w:widowControl/>
        <w:ind w:firstLine="560" w:firstLineChars="200"/>
        <w:jc w:val="left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2.塑钢结合，主体冷轧钢板，台面、餐板、抽屉柜门拉手耐药ABS。</w:t>
      </w:r>
    </w:p>
    <w:p>
      <w:pPr>
        <w:widowControl/>
        <w:ind w:firstLine="560" w:firstLineChars="200"/>
        <w:jc w:val="left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3.柜体表面处理采用静电粉体涂装，抗酸碱腐蚀，耐褪色。粉体涂料采用抗菌涂料，该涂料能对大肠杆菌和金黄色葡萄球菌的抑菌率达到90%以上，环保对人体无伤害，通过第三方权威检测机构的检测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防刮伤能力和耐药性强。</w:t>
      </w:r>
    </w:p>
    <w:p>
      <w:pPr>
        <w:pStyle w:val="8"/>
        <w:widowControl/>
        <w:spacing w:line="240" w:lineRule="auto"/>
        <w:ind w:firstLine="560"/>
        <w:jc w:val="left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4.功能：水壶座、隐藏式毛巾架，餐桌板（托物板），抽屉，储物柜应有尽有。</w:t>
      </w:r>
    </w:p>
    <w:p>
      <w:pPr>
        <w:pStyle w:val="8"/>
        <w:widowControl/>
        <w:spacing w:line="240" w:lineRule="auto"/>
        <w:ind w:firstLine="560"/>
        <w:jc w:val="left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5.下柜门吸才用冰箱塑磁门吸，吸合静音，门吸不会生锈，磁力恰到好处。</w:t>
      </w:r>
    </w:p>
    <w:p>
      <w:pPr>
        <w:pStyle w:val="8"/>
        <w:widowControl/>
        <w:spacing w:line="240" w:lineRule="auto"/>
        <w:ind w:firstLine="560"/>
        <w:jc w:val="left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6.储物柜内中间隔板可调节高度，灵活运用。</w:t>
      </w:r>
    </w:p>
    <w:p>
      <w:pPr>
        <w:pStyle w:val="8"/>
        <w:widowControl/>
        <w:spacing w:line="240" w:lineRule="auto"/>
        <w:ind w:firstLine="560"/>
        <w:jc w:val="left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7.配40mm带刹车脚轮，移动方面，锁定牢靠</w:t>
      </w:r>
    </w:p>
    <w:p>
      <w:pPr>
        <w:pStyle w:val="8"/>
        <w:widowControl/>
        <w:spacing w:line="240" w:lineRule="auto"/>
        <w:ind w:firstLine="56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8.抽屉和柜门的装饰色可根据医院要求定制。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38D3463"/>
    <w:rsid w:val="00492680"/>
    <w:rsid w:val="0097122B"/>
    <w:rsid w:val="00EE76A5"/>
    <w:rsid w:val="0C2C42AF"/>
    <w:rsid w:val="1F624278"/>
    <w:rsid w:val="202D00FC"/>
    <w:rsid w:val="338D3463"/>
    <w:rsid w:val="3703564D"/>
    <w:rsid w:val="47BC494C"/>
    <w:rsid w:val="54BE119E"/>
    <w:rsid w:val="56A9325F"/>
    <w:rsid w:val="66FE1DE8"/>
    <w:rsid w:val="719D0A93"/>
    <w:rsid w:val="7EBC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8">
    <w:name w:val="列出段落1"/>
    <w:basedOn w:val="1"/>
    <w:qFormat/>
    <w:uiPriority w:val="34"/>
    <w:pPr>
      <w:spacing w:line="440" w:lineRule="exact"/>
      <w:ind w:firstLine="420" w:firstLineChars="200"/>
    </w:pPr>
    <w:rPr>
      <w:szCs w:val="22"/>
    </w:rPr>
  </w:style>
  <w:style w:type="character" w:customStyle="1" w:styleId="9">
    <w:name w:val="批注框文本 Char"/>
    <w:basedOn w:val="7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眉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jpe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712</Words>
  <Characters>4065</Characters>
  <Lines>33</Lines>
  <Paragraphs>9</Paragraphs>
  <TotalTime>5</TotalTime>
  <ScaleCrop>false</ScaleCrop>
  <LinksUpToDate>false</LinksUpToDate>
  <CharactersWithSpaces>4768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2021-11-23T03:10:00Z</dcterms:created>
  <dc:creator>建筑的味道</dc:creator>
  <cp:lastModifiedBy>周涛</cp:lastModifiedBy>
  <dcterms:modified xsi:type="dcterms:W3CDTF">2021-12-03T07:31:16Z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397872A6F9244850A6C6749F0C8F1BB8</vt:lpwstr>
  </property>
</Properties>
</file>