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  <w:t>附件3：儿童医院扩建二期产科病床及附属物采购清单</w:t>
      </w:r>
    </w:p>
    <w:p>
      <w:pP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采购单位：滁州市第一人民医院</w:t>
      </w:r>
    </w:p>
    <w:tbl>
      <w:tblPr>
        <w:tblStyle w:val="5"/>
        <w:tblW w:w="9690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30"/>
        <w:gridCol w:w="810"/>
        <w:gridCol w:w="780"/>
        <w:gridCol w:w="1140"/>
        <w:gridCol w:w="147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品名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单位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数量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单价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总价（元）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1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木制电动床(二功能)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木汶色铝合金六档护栏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2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木制手摇床(双摇)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14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配:铝合金护栏.餐桌. 中控脚轮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3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手动床(双摇)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配:铝合金护栏.餐桌. 中控脚轮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4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普通床(双摇)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配: 铝合金护栏. 餐桌. 普通脚轮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5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婴儿床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6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ABS平床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 xml:space="preserve">带轮子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7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医用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床垫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45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根据病床尺寸配套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8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移动餐桌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根据病床尺寸配套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9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钢制床头柜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合  计：</w:t>
            </w:r>
          </w:p>
        </w:tc>
        <w:tc>
          <w:tcPr>
            <w:tcW w:w="1140" w:type="dxa"/>
          </w:tcPr>
          <w:p>
            <w:pP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</w:tcPr>
          <w:p>
            <w:pP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80" w:type="dxa"/>
          </w:tcPr>
          <w:p>
            <w:pP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690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总价（大写）：</w:t>
            </w:r>
          </w:p>
        </w:tc>
      </w:tr>
    </w:tbl>
    <w:p>
      <w:pP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ind w:firstLine="4760" w:firstLineChars="1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投标单位（盖章）：</w:t>
      </w:r>
    </w:p>
    <w:p>
      <w:pPr>
        <w:widowControl/>
        <w:ind w:firstLine="4760" w:firstLineChars="1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法定代表人或委托代理人：</w:t>
      </w:r>
    </w:p>
    <w:p>
      <w:pPr>
        <w:ind w:firstLine="4760" w:firstLineChars="17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E02E76"/>
    <w:rsid w:val="000A50FD"/>
    <w:rsid w:val="00147AF5"/>
    <w:rsid w:val="00B068EC"/>
    <w:rsid w:val="0B7311DF"/>
    <w:rsid w:val="0B89085A"/>
    <w:rsid w:val="139F071C"/>
    <w:rsid w:val="18BA0BFE"/>
    <w:rsid w:val="456434BE"/>
    <w:rsid w:val="4DC908CC"/>
    <w:rsid w:val="5AE02E76"/>
    <w:rsid w:val="63A75C32"/>
    <w:rsid w:val="7732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2021-11-23T06:45:00Z</dcterms:created>
  <dc:creator>建筑的味道</dc:creator>
  <cp:lastModifiedBy>周涛</cp:lastModifiedBy>
  <dcterms:modified xsi:type="dcterms:W3CDTF">2021-12-03T07:31:18Z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E15376D5AB794C4990A73D3917D95B3E</vt:lpwstr>
  </property>
</Properties>
</file>