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</w:t>
      </w:r>
      <w:bookmarkStart w:id="0" w:name="_GoBack"/>
      <w:bookmarkEnd w:id="0"/>
      <w:r>
        <w:rPr>
          <w:rFonts w:hint="eastAsia" w:cs="宋体"/>
          <w:b/>
          <w:color w:val="auto"/>
          <w:sz w:val="28"/>
          <w:highlight w:val="none"/>
          <w:lang w:eastAsia="zh-CN"/>
        </w:rPr>
        <w:t>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超声多普勒血流检测仪设备询价文件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XJSB-2026021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2026年6月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产品名称：超声多普勒血流检测仪；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采购数量：1台；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预算价：7000元/台。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5CAE8A4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频带：主机至少包含200±80～5000±1000Hz，探头至少包含350±80～2500±500Hz。</w:t>
      </w:r>
    </w:p>
    <w:p w14:paraId="59276018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超声频率：8.0MHz±10%。</w:t>
      </w:r>
    </w:p>
    <w:p w14:paraId="07E2F2E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测速范围：40～200cm/s（血流速度单位可自由切换为cm/s和KHz）。</w:t>
      </w:r>
    </w:p>
    <w:p w14:paraId="6FF2386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测速误差≤20%（相对误差）。</w:t>
      </w:r>
    </w:p>
    <w:p w14:paraId="01F5F9B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至少可存储50组血流速度值与波形。</w:t>
      </w:r>
    </w:p>
    <w:p w14:paraId="38ECBAE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至少包含单线血流波形显示，血流方向指示。</w:t>
      </w:r>
    </w:p>
    <w:p w14:paraId="7F1377EB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探头具有一键冻结按钮，方便随时保存检测数据到主机。</w:t>
      </w:r>
    </w:p>
    <w:p w14:paraId="7B354228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内置可充电锂电池，连续工作时间≥8小时。</w:t>
      </w:r>
    </w:p>
    <w:p w14:paraId="4B5B5E3B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质保期≥1年。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2"/>
        <w:rPr>
          <w:rFonts w:hint="default"/>
        </w:rPr>
      </w:pPr>
    </w:p>
    <w:p w14:paraId="7CC95436">
      <w:pPr>
        <w:pStyle w:val="2"/>
        <w:rPr>
          <w:rFonts w:hint="default"/>
        </w:rPr>
      </w:pPr>
    </w:p>
    <w:p w14:paraId="15536944">
      <w:pPr>
        <w:pStyle w:val="2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4CDF61C5">
      <w:pPr>
        <w:numPr>
          <w:ilvl w:val="0"/>
          <w:numId w:val="0"/>
        </w:numPr>
        <w:bidi w:val="0"/>
        <w:rPr>
          <w:rFonts w:hint="default"/>
        </w:rPr>
      </w:pPr>
    </w:p>
    <w:p w14:paraId="2E46469C">
      <w:pPr>
        <w:numPr>
          <w:ilvl w:val="0"/>
          <w:numId w:val="0"/>
        </w:numPr>
        <w:bidi w:val="0"/>
        <w:rPr>
          <w:rFonts w:hint="default"/>
        </w:rPr>
      </w:pPr>
    </w:p>
    <w:p w14:paraId="4E850C91">
      <w:pPr>
        <w:pStyle w:val="2"/>
        <w:rPr>
          <w:rFonts w:hint="default"/>
        </w:rPr>
      </w:pPr>
    </w:p>
    <w:p w14:paraId="583E84A0">
      <w:pPr>
        <w:pStyle w:val="2"/>
        <w:rPr>
          <w:rFonts w:hint="default"/>
        </w:rPr>
      </w:pPr>
    </w:p>
    <w:p w14:paraId="3F821201">
      <w:pPr>
        <w:pStyle w:val="2"/>
        <w:rPr>
          <w:rFonts w:hint="default"/>
        </w:rPr>
      </w:pPr>
    </w:p>
    <w:p w14:paraId="62D4AAFB">
      <w:pPr>
        <w:pStyle w:val="2"/>
        <w:rPr>
          <w:rFonts w:hint="default"/>
        </w:rPr>
      </w:pPr>
    </w:p>
    <w:p w14:paraId="6DF0355F">
      <w:pPr>
        <w:pStyle w:val="2"/>
        <w:rPr>
          <w:rFonts w:hint="default"/>
        </w:rPr>
      </w:pPr>
    </w:p>
    <w:p w14:paraId="523301E5">
      <w:pPr>
        <w:pStyle w:val="2"/>
        <w:rPr>
          <w:rFonts w:hint="default"/>
        </w:rPr>
      </w:pPr>
    </w:p>
    <w:p w14:paraId="0BCDBDDE">
      <w:pPr>
        <w:pStyle w:val="2"/>
        <w:rPr>
          <w:rFonts w:hint="default"/>
        </w:rPr>
      </w:pPr>
    </w:p>
    <w:p w14:paraId="4015CA4B">
      <w:pPr>
        <w:pStyle w:val="2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超声多普勒血流检测仪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响应参数表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  <w:t>超声多普勒血流检测仪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1、频带：主机至少包含200±80～5000±1000Hz，探头至少包含350±80～2500±500Hz。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2、超声频率：8.0MHz±10%。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3、测速范围：40～200cm/s（血流速度单位可自由切换为cm/s和KHz）。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4、测速误差≤20%（相对误差）。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5、至少可存储50组血流速度值与波形。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6、至少包含单线血流波形显示，血流方向指示。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7、探头具有一键冻结按钮，方便随时保存检测数据到主机。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8、内置可充电锂电池，连续工作时间≥8小时。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9、质保期≥1年。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3C737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0581F48-B0C1-46B9-8B3A-0B2F2054EA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3E606E-4CDC-4064-A0B5-7D30103BD6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C6277B4"/>
    <w:rsid w:val="0CD359DF"/>
    <w:rsid w:val="104A0159"/>
    <w:rsid w:val="12BE0B99"/>
    <w:rsid w:val="14D3574C"/>
    <w:rsid w:val="15542020"/>
    <w:rsid w:val="159A3F68"/>
    <w:rsid w:val="16C3120C"/>
    <w:rsid w:val="1A0F4768"/>
    <w:rsid w:val="1C0A168B"/>
    <w:rsid w:val="1DF223D6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BA1450"/>
    <w:rsid w:val="55E635FE"/>
    <w:rsid w:val="56312D95"/>
    <w:rsid w:val="564C1367"/>
    <w:rsid w:val="565803B4"/>
    <w:rsid w:val="5DB706A3"/>
    <w:rsid w:val="63C75C9C"/>
    <w:rsid w:val="64B83F99"/>
    <w:rsid w:val="656D4478"/>
    <w:rsid w:val="66860EDB"/>
    <w:rsid w:val="66C739CD"/>
    <w:rsid w:val="67696832"/>
    <w:rsid w:val="683C5CF5"/>
    <w:rsid w:val="6D9E4D5C"/>
    <w:rsid w:val="6DF12E14"/>
    <w:rsid w:val="6EDD18B4"/>
    <w:rsid w:val="6FAB550E"/>
    <w:rsid w:val="73DF0290"/>
    <w:rsid w:val="740D6797"/>
    <w:rsid w:val="74213B7A"/>
    <w:rsid w:val="77AB381C"/>
    <w:rsid w:val="7AF32287"/>
    <w:rsid w:val="7BEB1AB4"/>
    <w:rsid w:val="7E3A63DB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770</Words>
  <Characters>876</Characters>
  <Lines>0</Lines>
  <Paragraphs>0</Paragraphs>
  <TotalTime>6</TotalTime>
  <ScaleCrop>false</ScaleCrop>
  <LinksUpToDate>false</LinksUpToDate>
  <CharactersWithSpaces>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2026-06-25T00:33:28Z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