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0AE090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3055CAD6">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bookmarkStart w:id="83" w:name="_GoBack"/>
      <w:bookmarkEnd w:id="83"/>
    </w:p>
    <w:p w14:paraId="0E0DBCF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11"/>
          <w:kern w:val="0"/>
          <w:sz w:val="32"/>
          <w:szCs w:val="32"/>
          <w:highlight w:val="none"/>
          <w:u w:val="single"/>
          <w:lang w:val="en-US" w:eastAsia="zh-CN"/>
        </w:rPr>
        <w:t>滁州市第一人民医院便携式电子支气管镜系统采购项目</w:t>
      </w:r>
    </w:p>
    <w:p w14:paraId="7F636BD6">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CZYY-2026-49</w:t>
      </w:r>
    </w:p>
    <w:p w14:paraId="51249B2D">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购</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2026年7月</w:t>
      </w:r>
    </w:p>
    <w:p w14:paraId="0F7A8BDE">
      <w:pPr>
        <w:jc w:val="center"/>
        <w:rPr>
          <w:rFonts w:hint="eastAsia" w:ascii="宋体" w:hAnsi="宋体" w:eastAsia="宋体" w:cs="宋体"/>
          <w:b/>
          <w:color w:val="auto"/>
          <w:sz w:val="28"/>
          <w:highlight w:val="none"/>
        </w:rPr>
      </w:pPr>
    </w:p>
    <w:p w14:paraId="0CB8C164">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A3C63A7">
      <w:pPr>
        <w:pStyle w:val="19"/>
        <w:tabs>
          <w:tab w:val="right" w:leader="dot" w:pos="8306"/>
        </w:tabs>
        <w:rPr>
          <w:rFonts w:hint="eastAsia" w:ascii="宋体" w:hAnsi="宋体" w:eastAsia="宋体" w:cs="宋体"/>
          <w:color w:val="auto"/>
          <w:szCs w:val="24"/>
          <w:highlight w:val="none"/>
        </w:rPr>
      </w:pPr>
    </w:p>
    <w:p w14:paraId="4C349A9C">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p>
    <w:p w14:paraId="3B6479F8">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p>
    <w:p w14:paraId="31977EAB">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3532E6F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9</w:t>
      </w:r>
    </w:p>
    <w:p w14:paraId="72403DD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3</w:t>
      </w:r>
    </w:p>
    <w:p w14:paraId="4D49014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7</w:t>
      </w:r>
    </w:p>
    <w:p w14:paraId="471A3F7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9</w:t>
      </w:r>
    </w:p>
    <w:p w14:paraId="40725959">
      <w:pPr>
        <w:pStyle w:val="19"/>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1B013241">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滁州市第一人民医院便携式电子支气管镜系统采购项目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CZYY-2026-49</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滁州市第一人民医院便携式电子支气管镜系统采购项目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15万元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u w:val="single"/>
          <w:lang w:val="en-US" w:eastAsia="zh-CN"/>
        </w:rPr>
        <w:t>15万元，高于最高限价其投标文件按无效投标处理。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val="en-US" w:eastAsia="zh-CN"/>
        </w:rPr>
        <w:t>滁州市第一人民医院因工作需要需采购便携式电子支气管镜系统 1台。</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2.本项目的特定资格要求：</w:t>
      </w:r>
      <w:r>
        <w:rPr>
          <w:rFonts w:hint="eastAsia" w:ascii="宋体" w:hAnsi="宋体" w:eastAsia="宋体" w:cs="宋体"/>
          <w:color w:val="auto"/>
          <w:sz w:val="24"/>
          <w:highlight w:val="none"/>
          <w:u w:val="single"/>
          <w:lang w:val="en-US" w:eastAsia="zh-CN"/>
        </w:rPr>
        <w:t>①投标人为制造商的必须取得国家食品药品监督管理部门颁发的此类设备医疗器械生产许可证；投标人为代理商或经销商应具有有效的中华人民共和国医疗器械经营许可证或医疗器械经营备案凭证；②所投产品具备医疗器械注册证或备案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3" w:name="_Toc35393626"/>
      <w:bookmarkStart w:id="14" w:name="_Toc8807"/>
      <w:bookmarkStart w:id="15" w:name="_Toc35393795"/>
      <w:r>
        <w:rPr>
          <w:rFonts w:hint="eastAsia" w:ascii="宋体" w:hAnsi="宋体" w:eastAsia="宋体" w:cs="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sz w:val="24"/>
          <w:szCs w:val="18"/>
          <w:highlight w:val="none"/>
          <w:lang w:val="en-US" w:eastAsia="zh-CN"/>
        </w:rPr>
      </w:pPr>
      <w:bookmarkStart w:id="16" w:name="_Toc7265"/>
      <w:bookmarkStart w:id="17" w:name="_Toc3854"/>
      <w:r>
        <w:rPr>
          <w:rFonts w:hint="eastAsia" w:ascii="宋体" w:hAnsi="宋体" w:eastAsia="宋体" w:cs="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7D5B692">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66373EB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53ABF66B">
      <w:pPr>
        <w:spacing w:line="360" w:lineRule="auto"/>
        <w:ind w:firstLine="482" w:firstLineChars="200"/>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163"/>
        <w:gridCol w:w="6050"/>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3EC56F9C">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73" w:type="pct"/>
            <w:vAlign w:val="center"/>
          </w:tcPr>
          <w:p w14:paraId="17A0DC9F">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281" w:type="pct"/>
            <w:vAlign w:val="center"/>
          </w:tcPr>
          <w:p w14:paraId="35BEB1E9">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73"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281"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73" w:type="pct"/>
            <w:vAlign w:val="center"/>
          </w:tcPr>
          <w:p w14:paraId="41469F93">
            <w:pPr>
              <w:pStyle w:val="35"/>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281" w:type="pct"/>
            <w:vAlign w:val="center"/>
          </w:tcPr>
          <w:p w14:paraId="2564C531">
            <w:pPr>
              <w:pStyle w:val="35"/>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u w:val="none"/>
                <w:lang w:val="en-US" w:eastAsia="zh-CN"/>
              </w:rPr>
              <w:t>年</w:t>
            </w:r>
            <w:r>
              <w:rPr>
                <w:rFonts w:hint="eastAsia" w:ascii="宋体" w:hAnsi="宋体" w:eastAsia="宋体" w:cs="宋体"/>
                <w:b w:val="0"/>
                <w:color w:val="auto"/>
                <w:sz w:val="24"/>
                <w:highlight w:val="none"/>
                <w:u w:val="single"/>
                <w:lang w:val="en-US" w:eastAsia="zh-CN"/>
              </w:rPr>
              <w:t>7</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15</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73" w:type="pct"/>
            <w:vAlign w:val="center"/>
          </w:tcPr>
          <w:p w14:paraId="2EA1BF6D">
            <w:pPr>
              <w:pStyle w:val="35"/>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281"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45"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73"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281" w:type="pct"/>
            <w:vAlign w:val="center"/>
          </w:tcPr>
          <w:p w14:paraId="50F28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3"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281"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w:t>
            </w:r>
            <w:r>
              <w:rPr>
                <w:rFonts w:hint="eastAsia" w:ascii="宋体" w:hAnsi="宋体" w:eastAsia="宋体" w:cs="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3"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281"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73"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281"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45"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3"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281" w:type="pct"/>
            <w:vAlign w:val="center"/>
          </w:tcPr>
          <w:p w14:paraId="5F8BC72D">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73"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281" w:type="pct"/>
            <w:vAlign w:val="center"/>
          </w:tcPr>
          <w:p w14:paraId="3D6A53D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3"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281"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73"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281"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73"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281" w:type="pct"/>
          </w:tcPr>
          <w:p w14:paraId="06F0DFCA">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45"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73"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281"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73"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281"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1130元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73"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281" w:type="pct"/>
            <w:vAlign w:val="center"/>
          </w:tcPr>
          <w:p w14:paraId="5EEA759A">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0"/>
                <w:highlight w:val="none"/>
              </w:rPr>
              <w:t>递交方式：</w:t>
            </w:r>
            <w:r>
              <w:rPr>
                <w:rFonts w:hint="eastAsia" w:ascii="宋体" w:hAnsi="宋体" w:eastAsia="宋体" w:cs="宋体"/>
                <w:b w:val="0"/>
                <w:color w:val="auto"/>
                <w:sz w:val="24"/>
                <w:highlight w:val="none"/>
                <w:u w:val="single"/>
                <w:lang w:val="en-US" w:eastAsia="zh-CN"/>
              </w:rPr>
              <w:t>投标人通过书面形式提出，一份质疑函只能针对一个项目提出质疑，且针对同一采购程序环节的质疑应当一次性提出。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73"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281"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73"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281"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73"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281"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二、投标人须知正文</w:t>
      </w:r>
      <w:bookmarkEnd w:id="21"/>
      <w:bookmarkEnd w:id="22"/>
    </w:p>
    <w:p w14:paraId="677796B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A0099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6C6ADC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26B027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0AFD3B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0B6B46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1351E11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C39CB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4C2097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417907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0AA643A">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483C6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5E6B0D2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FD750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0374920">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B32CE3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D2B34B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9E0E31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2AAD3D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F911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6C412D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775E9D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526E5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5E7089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20E582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4B956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C99E333">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0567C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263F1FA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9AEBB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317CE7D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FAE4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1A62433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78869B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50488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141F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DE5E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40F57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6BCC117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0BED32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2CAAD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9DF7A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81C7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77D6B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A0FA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3C7C4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354257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6F2271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31969B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1393EC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6FE091A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7F5940A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4EADC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6BC0133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C9E1A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7F7E0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3E253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069FCE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2CCD9F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45D3C6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0022B8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05376F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57E19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3B2BB5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C3B434">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69F4D4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E1B9F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5A74CE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F4C2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95BD1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0E9D1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6477B5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71489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D224C7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AD0A1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12945D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E9CCB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D58F3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73AB1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01E1BB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6C4C92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C82CF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183CFD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11D03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.2本单位限额以下采用公开招标的项目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投标截止后投标人不足3家或者通过资格审查或符合性审查的投标人不足3家的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除采购任务取消情形外，按照以下方式处理：</w:t>
      </w:r>
    </w:p>
    <w:p w14:paraId="10A031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（1）招标文件存在不合理条款或者招标程序不符合规定的，采购人、采购代理机构改正后依规重新招标；</w:t>
      </w:r>
    </w:p>
    <w:p w14:paraId="6406CA7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招标文件没有不合理条款、招标程序符合规定，招标过程中经过二次挂网提交投标文件或者经评审实质性响应招标文件要求的供应商只有两家时，可转为竞争性谈判（符合本条情形的供应商最低数量可以为两家）</w:t>
      </w:r>
      <w:r>
        <w:rPr>
          <w:rFonts w:hint="eastAsia" w:ascii="宋体" w:hAnsi="宋体" w:eastAsia="宋体" w:cs="宋体"/>
          <w:color w:val="auto"/>
          <w:sz w:val="24"/>
          <w:highlight w:val="none"/>
          <w:lang w:eastAsia="zh-CN"/>
        </w:rPr>
        <w:t>。</w:t>
      </w:r>
    </w:p>
    <w:p w14:paraId="2413AB6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BE181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16CF4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4705BD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686420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00AB6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6D091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37C5D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88AB2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7CFCF7F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7E58EC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131C4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（http://www.czdyrmyy.com/）上发布中标结果公告。</w:t>
      </w:r>
    </w:p>
    <w:p w14:paraId="2C13ED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869F44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D5D9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860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E6813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552086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33218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335E93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1D64529">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EA1445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66770C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0F7B8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FAD44BB">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3690A53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3CC1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690FB5F6">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3708B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B5222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hint="eastAsia" w:ascii="宋体" w:hAnsi="宋体" w:eastAsia="宋体" w:cs="宋体"/>
          <w:b/>
          <w:color w:val="auto"/>
          <w:sz w:val="24"/>
          <w:highlight w:val="none"/>
        </w:rPr>
      </w:pPr>
      <w:bookmarkStart w:id="27" w:name="_Toc518923101"/>
      <w:bookmarkStart w:id="28"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234AF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901F6D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72B281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3BEB8E">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7734839">
      <w:pPr>
        <w:spacing w:line="360" w:lineRule="auto"/>
        <w:jc w:val="center"/>
        <w:outlineLvl w:val="0"/>
        <w:rPr>
          <w:rFonts w:hint="eastAsia" w:ascii="宋体" w:hAnsi="宋体" w:eastAsia="宋体" w:cs="宋体"/>
          <w:b/>
          <w:color w:val="auto"/>
          <w:sz w:val="28"/>
          <w:highlight w:val="none"/>
          <w:lang w:eastAsia="zh-CN"/>
        </w:rPr>
      </w:pPr>
      <w:bookmarkStart w:id="29" w:name="_Toc10891"/>
      <w:r>
        <w:rPr>
          <w:rFonts w:hint="eastAsia" w:ascii="宋体" w:hAnsi="宋体" w:eastAsia="宋体" w:cs="宋体"/>
          <w:b/>
          <w:color w:val="auto"/>
          <w:sz w:val="28"/>
          <w:highlight w:val="none"/>
        </w:rPr>
        <w:t>第三章  采购需求</w:t>
      </w:r>
      <w:bookmarkEnd w:id="29"/>
    </w:p>
    <w:p w14:paraId="15279D28">
      <w:pPr>
        <w:spacing w:line="360" w:lineRule="auto"/>
        <w:outlineLvl w:val="1"/>
        <w:rPr>
          <w:rFonts w:hint="eastAsia" w:ascii="宋体" w:hAnsi="宋体" w:eastAsia="宋体" w:cs="宋体"/>
          <w:b/>
          <w:color w:val="auto"/>
          <w:sz w:val="24"/>
          <w:szCs w:val="18"/>
          <w:highlight w:val="none"/>
        </w:rPr>
      </w:pPr>
      <w:bookmarkStart w:id="30" w:name="_Toc32151"/>
      <w:bookmarkStart w:id="31" w:name="_Toc2554"/>
      <w:r>
        <w:rPr>
          <w:rFonts w:hint="eastAsia" w:ascii="宋体" w:hAnsi="宋体" w:eastAsia="宋体" w:cs="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26"/>
        <w:gridCol w:w="6662"/>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5" w:type="pct"/>
            <w:vAlign w:val="center"/>
          </w:tcPr>
          <w:p w14:paraId="35D5B5BB">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0"/>
                <w:highlight w:val="none"/>
                <w:u w:val="none"/>
              </w:rPr>
            </w:pPr>
            <w:r>
              <w:rPr>
                <w:rFonts w:hint="eastAsia" w:ascii="宋体" w:hAnsi="宋体" w:eastAsia="宋体" w:cs="宋体"/>
                <w:b w:val="0"/>
                <w:color w:val="auto"/>
                <w:sz w:val="24"/>
                <w:highlight w:val="none"/>
                <w:u w:val="none"/>
                <w:lang w:val="en-US" w:eastAsia="zh-CN"/>
              </w:rPr>
              <w:t>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51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lang w:val="en-US" w:eastAsia="zh-CN"/>
              </w:rPr>
              <w:t>采购人指定地点</w:t>
            </w:r>
            <w:r>
              <w:rPr>
                <w:rFonts w:hint="eastAsia" w:ascii="宋体" w:hAnsi="宋体" w:eastAsia="宋体" w:cs="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51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51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不少于叁年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二、采购需求及清单</w:t>
      </w:r>
    </w:p>
    <w:p w14:paraId="3A30765E">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本次采购用于呼吸内科气管、支气管检查、诊断和内镜下治疗。</w:t>
      </w:r>
    </w:p>
    <w:tbl>
      <w:tblPr>
        <w:tblStyle w:val="2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400"/>
        <w:gridCol w:w="1564"/>
        <w:gridCol w:w="2238"/>
        <w:gridCol w:w="2163"/>
      </w:tblGrid>
      <w:tr w14:paraId="441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5460C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BADD69D">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名称</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E61AF0C">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rPr>
              <w:t>数量</w:t>
            </w:r>
            <w:r>
              <w:rPr>
                <w:rFonts w:hint="eastAsia" w:ascii="宋体" w:hAnsi="宋体" w:eastAsia="宋体" w:cs="宋体"/>
                <w:b/>
                <w:color w:val="auto"/>
                <w:spacing w:val="10"/>
                <w:sz w:val="24"/>
                <w:szCs w:val="24"/>
                <w:highlight w:val="none"/>
                <w:lang w:eastAsia="zh-CN"/>
              </w:rPr>
              <w:t>（</w:t>
            </w:r>
            <w:r>
              <w:rPr>
                <w:rFonts w:hint="eastAsia" w:ascii="宋体" w:hAnsi="宋体" w:eastAsia="宋体" w:cs="宋体"/>
                <w:b/>
                <w:color w:val="auto"/>
                <w:spacing w:val="10"/>
                <w:sz w:val="24"/>
                <w:szCs w:val="24"/>
                <w:highlight w:val="none"/>
                <w:lang w:val="en-US" w:eastAsia="zh-CN"/>
              </w:rPr>
              <w:t>单位</w:t>
            </w:r>
            <w:r>
              <w:rPr>
                <w:rFonts w:hint="eastAsia" w:ascii="宋体" w:hAnsi="宋体" w:eastAsia="宋体" w:cs="宋体"/>
                <w:b/>
                <w:color w:val="auto"/>
                <w:spacing w:val="10"/>
                <w:sz w:val="24"/>
                <w:szCs w:val="24"/>
                <w:highlight w:val="none"/>
                <w:lang w:eastAsia="zh-CN"/>
              </w:rPr>
              <w:t>）</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6C7E56A">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单价限价（万元）</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BFA017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总价限价（万元）</w:t>
            </w:r>
          </w:p>
        </w:tc>
      </w:tr>
      <w:tr w14:paraId="716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A863A17">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1FCA24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便携式电子支气管镜系统</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C0E8B2F">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1台</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A58DB35">
            <w:pPr>
              <w:keepNext w:val="0"/>
              <w:keepLines w:val="0"/>
              <w:suppressLineNumbers w:val="0"/>
              <w:spacing w:before="0" w:beforeAutospacing="0" w:after="0" w:afterAutospacing="0"/>
              <w:ind w:left="0" w:right="0"/>
              <w:jc w:val="center"/>
              <w:rPr>
                <w:rFonts w:hint="default"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15</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F3E27EE">
            <w:pPr>
              <w:keepNext w:val="0"/>
              <w:keepLines w:val="0"/>
              <w:suppressLineNumbers w:val="0"/>
              <w:spacing w:before="0" w:beforeAutospacing="0" w:after="0" w:afterAutospacing="0"/>
              <w:ind w:left="0" w:right="0"/>
              <w:jc w:val="center"/>
              <w:rPr>
                <w:rFonts w:hint="default"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15</w:t>
            </w:r>
          </w:p>
        </w:tc>
      </w:tr>
    </w:tbl>
    <w:p w14:paraId="65A6B371">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01FAC45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三、技术参数要求</w:t>
      </w:r>
    </w:p>
    <w:p w14:paraId="69E5AE3A">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（一）电子支气管内窥镜技术要求：</w:t>
      </w:r>
    </w:p>
    <w:p w14:paraId="61BD8D1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1.成像原理：电子成像技术，工作软管不含导像、导光纤维。</w:t>
      </w:r>
    </w:p>
    <w:p w14:paraId="6CC9193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▲2.软镜插入管外径≤4.9mm，工作管道内径≥2.6mm。</w:t>
      </w:r>
    </w:p>
    <w:p w14:paraId="4E781F2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3.插入部有效长度≥600mm，自带有360°的刻度标识。</w:t>
      </w:r>
    </w:p>
    <w:p w14:paraId="262788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4.视场角≥120°。</w:t>
      </w:r>
    </w:p>
    <w:p w14:paraId="5FD2E8D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5.景深：最小值≤3mm，最大值≥100mm范围内清晰成像。</w:t>
      </w:r>
    </w:p>
    <w:p w14:paraId="6610AF7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6.插入管软管前端弯曲角度：向上弯曲≥180°，向下弯曲≥130°。</w:t>
      </w:r>
    </w:p>
    <w:p w14:paraId="4372617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7.操作手柄具备左右旋转关节，向左≥120°，向右≥120°。</w:t>
      </w:r>
    </w:p>
    <w:p w14:paraId="49389D8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8.吸引接口和吸引按键，可整体拆卸，方便清洗消毒。</w:t>
      </w:r>
    </w:p>
    <w:p w14:paraId="195459A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▲9.操作手柄实体按键≥3个：可控制图像缩放、图像摄录、冻结解冻等功能。</w:t>
      </w:r>
    </w:p>
    <w:p w14:paraId="14885CB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10.内置LED冷光源。</w:t>
      </w:r>
    </w:p>
    <w:p w14:paraId="4EF5B06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11.连接方式：支持一键式插拔或触点式、航空插针等连接，有利于临床抢救。</w:t>
      </w:r>
    </w:p>
    <w:p w14:paraId="2FC03A4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▲12.配备≥4英寸便携式手持触摸显示屏。</w:t>
      </w:r>
    </w:p>
    <w:p w14:paraId="04A5045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13.显示屏续航时间≥4小时。</w:t>
      </w:r>
    </w:p>
    <w:p w14:paraId="1BD513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14.显示屏存储容量≥64G。</w:t>
      </w:r>
    </w:p>
    <w:p w14:paraId="3032A07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（二）电子内窥镜图像处理器（带台车）</w:t>
      </w:r>
    </w:p>
    <w:p w14:paraId="3FEAA89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▲1.自带触摸显示屏≥10英寸。</w:t>
      </w:r>
    </w:p>
    <w:p w14:paraId="4DD8895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2.存储功能：配备有外置存储卡，可以存储图片及视频，内存容量≥64G。</w:t>
      </w:r>
    </w:p>
    <w:p w14:paraId="0F6D9C5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3.白平衡功能：具有白平衡调节功能。</w:t>
      </w:r>
    </w:p>
    <w:p w14:paraId="5733D55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4.亮度调节功能：可调节配套使用的电子内窥镜上的LED灯的亮度。</w:t>
      </w:r>
    </w:p>
    <w:p w14:paraId="2C809C6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5.视频输出接口：具有HDMI或DVI等多种格式视频输出接口，方便与医用显示器或工作站连接，输出图像并显示。</w:t>
      </w:r>
    </w:p>
    <w:p w14:paraId="1D35AC20">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（三）图文工作站系统（配彩色打印机）</w:t>
      </w:r>
    </w:p>
    <w:p w14:paraId="72BA54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1.显示器屏幕尺寸≥21英寸，分辨率≥1920*1080。</w:t>
      </w:r>
    </w:p>
    <w:p w14:paraId="7071E65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2.配备支气管镜图文报告系统，实现图像采集、报告编辑、病案管理、权限与统计等功能。</w:t>
      </w:r>
    </w:p>
    <w:p w14:paraId="1A2EF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spacing w:val="10"/>
          <w:sz w:val="24"/>
          <w:szCs w:val="24"/>
          <w:highlight w:val="none"/>
          <w:lang w:val="en-US" w:eastAsia="zh-CN"/>
        </w:rPr>
      </w:pPr>
    </w:p>
    <w:p w14:paraId="759D8A88">
      <w:pPr>
        <w:pStyle w:val="32"/>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7D4790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color w:val="auto"/>
          <w:sz w:val="28"/>
          <w:highlight w:val="none"/>
        </w:rPr>
      </w:pPr>
    </w:p>
    <w:p w14:paraId="76D1F775">
      <w:pPr>
        <w:spacing w:line="360" w:lineRule="auto"/>
        <w:jc w:val="center"/>
        <w:outlineLvl w:val="0"/>
        <w:rPr>
          <w:rFonts w:hint="eastAsia" w:ascii="宋体" w:hAnsi="宋体" w:eastAsia="宋体" w:cs="宋体"/>
          <w:b/>
          <w:color w:val="auto"/>
          <w:sz w:val="28"/>
          <w:highlight w:val="none"/>
        </w:rPr>
      </w:pPr>
    </w:p>
    <w:p w14:paraId="5323C922">
      <w:pPr>
        <w:spacing w:line="360" w:lineRule="auto"/>
        <w:jc w:val="center"/>
        <w:outlineLvl w:val="0"/>
        <w:rPr>
          <w:rFonts w:hint="eastAsia" w:ascii="宋体" w:hAnsi="宋体" w:eastAsia="宋体" w:cs="宋体"/>
          <w:b/>
          <w:color w:val="auto"/>
          <w:sz w:val="28"/>
          <w:highlight w:val="none"/>
        </w:rPr>
      </w:pPr>
    </w:p>
    <w:p w14:paraId="51B98A8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2"/>
    </w:p>
    <w:p w14:paraId="354C7511">
      <w:pPr>
        <w:spacing w:line="360" w:lineRule="auto"/>
        <w:ind w:firstLine="437"/>
        <w:outlineLvl w:val="1"/>
        <w:rPr>
          <w:rFonts w:hint="eastAsia" w:ascii="宋体" w:hAnsi="宋体" w:eastAsia="宋体" w:cs="宋体"/>
          <w:b/>
          <w:color w:val="auto"/>
          <w:sz w:val="24"/>
          <w:highlight w:val="none"/>
        </w:rPr>
      </w:pPr>
      <w:bookmarkStart w:id="33" w:name="_Toc11823"/>
      <w:bookmarkStart w:id="34" w:name="_Toc1246"/>
      <w:r>
        <w:rPr>
          <w:rFonts w:hint="eastAsia" w:ascii="宋体" w:hAnsi="宋体" w:eastAsia="宋体" w:cs="宋体"/>
          <w:b/>
          <w:color w:val="auto"/>
          <w:sz w:val="24"/>
          <w:highlight w:val="none"/>
        </w:rPr>
        <w:t>一、总则</w:t>
      </w:r>
      <w:bookmarkEnd w:id="33"/>
      <w:bookmarkEnd w:id="34"/>
    </w:p>
    <w:p w14:paraId="56513A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065B90AC">
      <w:pPr>
        <w:spacing w:line="360" w:lineRule="auto"/>
        <w:ind w:firstLine="437"/>
        <w:outlineLvl w:val="1"/>
        <w:rPr>
          <w:rFonts w:hint="eastAsia" w:ascii="宋体" w:hAnsi="宋体" w:eastAsia="宋体" w:cs="宋体"/>
          <w:b/>
          <w:color w:val="auto"/>
          <w:sz w:val="24"/>
          <w:highlight w:val="none"/>
        </w:rPr>
      </w:pPr>
      <w:bookmarkStart w:id="35" w:name="_Toc31871"/>
      <w:bookmarkStart w:id="36" w:name="_Toc13117"/>
      <w:r>
        <w:rPr>
          <w:rFonts w:hint="eastAsia" w:ascii="宋体" w:hAnsi="宋体" w:eastAsia="宋体" w:cs="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832"/>
        <w:gridCol w:w="5004"/>
        <w:gridCol w:w="2023"/>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67"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58"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jc w:val="center"/>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1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5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7"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5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1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57" w:type="pct"/>
            <w:vAlign w:val="center"/>
          </w:tcPr>
          <w:p w14:paraId="07C2C4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67"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5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1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7"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67"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5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highlight w:val="none"/>
              </w:rPr>
              <w:t>诚信履约承诺函</w:t>
            </w:r>
          </w:p>
        </w:tc>
        <w:tc>
          <w:tcPr>
            <w:tcW w:w="261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highlight w:val="none"/>
              </w:rPr>
              <w:t>提供符合招标文件要求的《诚信履约承诺函》。</w:t>
            </w:r>
          </w:p>
        </w:tc>
        <w:tc>
          <w:tcPr>
            <w:tcW w:w="105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7"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58" w:type="pct"/>
            <w:vAlign w:val="center"/>
          </w:tcPr>
          <w:p w14:paraId="387081C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17"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r>
              <w:rPr>
                <w:rFonts w:hint="eastAsia" w:ascii="宋体" w:hAnsi="宋体" w:eastAsia="宋体" w:cs="宋体"/>
                <w:sz w:val="24"/>
                <w:szCs w:val="18"/>
                <w:highlight w:val="none"/>
                <w:lang w:eastAsia="zh-CN"/>
              </w:rPr>
              <w:t>。</w:t>
            </w:r>
          </w:p>
        </w:tc>
        <w:tc>
          <w:tcPr>
            <w:tcW w:w="1057" w:type="pct"/>
            <w:vAlign w:val="center"/>
          </w:tcPr>
          <w:p w14:paraId="552D73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343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7" w:type="pct"/>
            <w:vAlign w:val="center"/>
          </w:tcPr>
          <w:p w14:paraId="12B46D7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58" w:type="pct"/>
            <w:vAlign w:val="center"/>
          </w:tcPr>
          <w:p w14:paraId="1CC2668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2617" w:type="pct"/>
            <w:vAlign w:val="center"/>
          </w:tcPr>
          <w:p w14:paraId="34C3679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详见《第一章投标邀请》。</w:t>
            </w:r>
          </w:p>
        </w:tc>
        <w:tc>
          <w:tcPr>
            <w:tcW w:w="1057" w:type="pct"/>
            <w:vAlign w:val="center"/>
          </w:tcPr>
          <w:p w14:paraId="52DB13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s="宋体"/>
          <w:color w:val="auto"/>
          <w:sz w:val="24"/>
          <w:highlight w:val="none"/>
        </w:rPr>
      </w:pPr>
    </w:p>
    <w:p w14:paraId="62B78BD9">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0A00D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00"/>
        <w:gridCol w:w="3378"/>
        <w:gridCol w:w="3152"/>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73"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126"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11"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689"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6" w:type="pct"/>
            <w:vAlign w:val="center"/>
          </w:tcPr>
          <w:p w14:paraId="1E0B336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11" w:type="pct"/>
            <w:vAlign w:val="center"/>
          </w:tcPr>
          <w:p w14:paraId="356BE6B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689"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6" w:type="pct"/>
            <w:vAlign w:val="center"/>
          </w:tcPr>
          <w:p w14:paraId="023E6DCA">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11"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373"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6" w:type="pct"/>
            <w:vAlign w:val="center"/>
          </w:tcPr>
          <w:p w14:paraId="03D01FD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11"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6" w:type="pct"/>
            <w:vAlign w:val="center"/>
          </w:tcPr>
          <w:p w14:paraId="1D1924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11" w:type="pct"/>
            <w:vAlign w:val="center"/>
          </w:tcPr>
          <w:p w14:paraId="18C890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689"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73"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126" w:type="pct"/>
            <w:vAlign w:val="center"/>
          </w:tcPr>
          <w:p w14:paraId="4C332C7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11" w:type="pct"/>
            <w:vAlign w:val="center"/>
          </w:tcPr>
          <w:p w14:paraId="2E789DDD">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689"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73"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126" w:type="pct"/>
            <w:vAlign w:val="center"/>
          </w:tcPr>
          <w:p w14:paraId="6F97E32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11" w:type="pct"/>
            <w:vAlign w:val="center"/>
          </w:tcPr>
          <w:p w14:paraId="6FCF4EBC">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689"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373"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126" w:type="pct"/>
            <w:vAlign w:val="center"/>
          </w:tcPr>
          <w:p w14:paraId="533E649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11" w:type="pct"/>
            <w:vAlign w:val="center"/>
          </w:tcPr>
          <w:p w14:paraId="197A65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689"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35FC1BA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89453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C046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p>
    <w:tbl>
      <w:tblPr>
        <w:tblStyle w:val="26"/>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361"/>
        <w:gridCol w:w="6388"/>
        <w:gridCol w:w="1038"/>
      </w:tblGrid>
      <w:tr w14:paraId="3200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pct"/>
            <w:tcBorders>
              <w:top w:val="single" w:color="auto" w:sz="4" w:space="0"/>
              <w:left w:val="single" w:color="auto" w:sz="4" w:space="0"/>
              <w:bottom w:val="single" w:color="auto" w:sz="4" w:space="0"/>
              <w:right w:val="single" w:color="auto" w:sz="4" w:space="0"/>
            </w:tcBorders>
            <w:vAlign w:val="center"/>
          </w:tcPr>
          <w:p w14:paraId="172C2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63" w:type="pct"/>
            <w:tcBorders>
              <w:top w:val="single" w:color="auto" w:sz="4" w:space="0"/>
              <w:left w:val="single" w:color="auto" w:sz="4" w:space="0"/>
              <w:bottom w:val="single" w:color="auto" w:sz="4" w:space="0"/>
              <w:right w:val="single" w:color="auto" w:sz="4" w:space="0"/>
            </w:tcBorders>
            <w:vAlign w:val="center"/>
          </w:tcPr>
          <w:p w14:paraId="6A721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116" w:type="pct"/>
            <w:tcBorders>
              <w:top w:val="single" w:color="auto" w:sz="4" w:space="0"/>
              <w:left w:val="single" w:color="auto" w:sz="4" w:space="0"/>
              <w:bottom w:val="single" w:color="auto" w:sz="4" w:space="0"/>
              <w:right w:val="single" w:color="auto" w:sz="4" w:space="0"/>
            </w:tcBorders>
            <w:vAlign w:val="center"/>
          </w:tcPr>
          <w:p w14:paraId="62C5E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506" w:type="pct"/>
            <w:tcBorders>
              <w:top w:val="single" w:color="auto" w:sz="4" w:space="0"/>
              <w:left w:val="single" w:color="auto" w:sz="4" w:space="0"/>
              <w:bottom w:val="single" w:color="auto" w:sz="4" w:space="0"/>
              <w:right w:val="single" w:color="auto" w:sz="4" w:space="0"/>
            </w:tcBorders>
            <w:vAlign w:val="center"/>
          </w:tcPr>
          <w:p w14:paraId="38E84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69D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13" w:type="pct"/>
            <w:vMerge w:val="restart"/>
            <w:tcBorders>
              <w:left w:val="single" w:color="auto" w:sz="4" w:space="0"/>
              <w:right w:val="single" w:color="auto" w:sz="4" w:space="0"/>
            </w:tcBorders>
            <w:vAlign w:val="center"/>
          </w:tcPr>
          <w:p w14:paraId="262BA0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技术资信分</w:t>
            </w:r>
          </w:p>
          <w:p w14:paraId="0D393D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（70分）</w:t>
            </w:r>
          </w:p>
        </w:tc>
        <w:tc>
          <w:tcPr>
            <w:tcW w:w="663" w:type="pct"/>
            <w:tcBorders>
              <w:top w:val="single" w:color="auto" w:sz="4" w:space="0"/>
              <w:left w:val="single" w:color="auto" w:sz="4" w:space="0"/>
              <w:bottom w:val="single" w:color="auto" w:sz="4" w:space="0"/>
              <w:right w:val="single" w:color="auto" w:sz="4" w:space="0"/>
            </w:tcBorders>
            <w:vAlign w:val="center"/>
          </w:tcPr>
          <w:p w14:paraId="27735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产品业绩</w:t>
            </w:r>
          </w:p>
        </w:tc>
        <w:tc>
          <w:tcPr>
            <w:tcW w:w="3116" w:type="pct"/>
            <w:tcBorders>
              <w:top w:val="single" w:color="auto" w:sz="4" w:space="0"/>
              <w:left w:val="single" w:color="auto" w:sz="4" w:space="0"/>
              <w:right w:val="single" w:color="auto" w:sz="4" w:space="0"/>
            </w:tcBorders>
            <w:vAlign w:val="center"/>
          </w:tcPr>
          <w:p w14:paraId="09E2A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自2023年1月1日以来(以合同签订时间为准)，提供一份核心产品业绩的得1.5分，最高得3分。 </w:t>
            </w:r>
          </w:p>
          <w:p w14:paraId="19EA1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核心产品以采购需求中明确的为准。</w:t>
            </w:r>
          </w:p>
          <w:p w14:paraId="3CD1F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注：（1）投标文件中提供业绩合同扫描件，时间以合同签订时间为准；若合同材料中无法体现签订时间、业绩内容等关键评审因素的，须另外提供业主（合同甲方）出具的盖章证明材料扫描件。</w:t>
            </w:r>
          </w:p>
          <w:p w14:paraId="40DE0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506" w:type="pct"/>
            <w:tcBorders>
              <w:top w:val="single" w:color="auto" w:sz="4" w:space="0"/>
              <w:left w:val="single" w:color="auto" w:sz="4" w:space="0"/>
              <w:right w:val="single" w:color="auto" w:sz="4" w:space="0"/>
            </w:tcBorders>
            <w:vAlign w:val="center"/>
          </w:tcPr>
          <w:p w14:paraId="75CF2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0-3分</w:t>
            </w:r>
          </w:p>
        </w:tc>
      </w:tr>
      <w:tr w14:paraId="2675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tcBorders>
              <w:left w:val="single" w:color="auto" w:sz="4" w:space="0"/>
              <w:right w:val="single" w:color="auto" w:sz="4" w:space="0"/>
            </w:tcBorders>
            <w:vAlign w:val="center"/>
          </w:tcPr>
          <w:p w14:paraId="1054B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4C06E90C">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技术参数响应</w:t>
            </w:r>
          </w:p>
        </w:tc>
        <w:tc>
          <w:tcPr>
            <w:tcW w:w="3116" w:type="pct"/>
            <w:tcBorders>
              <w:top w:val="single" w:color="auto" w:sz="4" w:space="0"/>
              <w:left w:val="single" w:color="auto" w:sz="4" w:space="0"/>
              <w:bottom w:val="single" w:color="auto" w:sz="4" w:space="0"/>
              <w:right w:val="single" w:color="auto" w:sz="4" w:space="0"/>
            </w:tcBorders>
            <w:vAlign w:val="center"/>
          </w:tcPr>
          <w:p w14:paraId="21FDB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根据投标文件中技术规格及参数要求的响应情况:</w:t>
            </w:r>
          </w:p>
          <w:p w14:paraId="28298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本项目产品技术参数共21项，</w:t>
            </w:r>
          </w:p>
          <w:p w14:paraId="75205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①标注“▲”参数共4项，每有1项满足或优于招标要求的得6分，满分24分；</w:t>
            </w:r>
          </w:p>
          <w:p w14:paraId="2F5A5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②未标注“▲”的参数共17项，每有1项满足或优于招标要求的得2分，满分34分；</w:t>
            </w:r>
          </w:p>
          <w:p w14:paraId="39285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所有参数如有标注证明材料的，需按要求提供对应证明材料，“▲”的参数均需提供有效证明材料，</w:t>
            </w:r>
            <w:r>
              <w:rPr>
                <w:rFonts w:hint="eastAsia" w:ascii="宋体" w:hAnsi="宋体" w:eastAsia="宋体" w:cs="宋体"/>
                <w:b/>
                <w:bCs/>
                <w:color w:val="000000" w:themeColor="text1"/>
                <w:sz w:val="24"/>
                <w:szCs w:val="24"/>
                <w:highlight w:val="none"/>
                <w:lang w:val="en-US" w:eastAsia="zh-CN" w:bidi="zh-CN"/>
                <w14:textFill>
                  <w14:solidFill>
                    <w14:schemeClr w14:val="tx1"/>
                  </w14:solidFill>
                </w14:textFill>
              </w:rPr>
              <w:t>仅限于说明书或产品检验报告（第三方检验报告或注册检验报告或注册检验补充报告）或注册证明文件或铭牌或实机操作界面</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。未标注“▲”的参数除条目标注证明材料的，无需提供证明材料，但需明确是否响应，未明确是否响应视为不响应，投标人需审慎填写，验收时将复核参数。</w:t>
            </w:r>
          </w:p>
        </w:tc>
        <w:tc>
          <w:tcPr>
            <w:tcW w:w="506" w:type="pct"/>
            <w:tcBorders>
              <w:top w:val="single" w:color="auto" w:sz="4" w:space="0"/>
              <w:left w:val="single" w:color="auto" w:sz="4" w:space="0"/>
              <w:bottom w:val="single" w:color="auto" w:sz="4" w:space="0"/>
              <w:right w:val="single" w:color="auto" w:sz="4" w:space="0"/>
            </w:tcBorders>
            <w:vAlign w:val="center"/>
          </w:tcPr>
          <w:p w14:paraId="65D28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0-58分</w:t>
            </w:r>
          </w:p>
        </w:tc>
      </w:tr>
      <w:tr w14:paraId="79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tcBorders>
              <w:left w:val="single" w:color="auto" w:sz="4" w:space="0"/>
              <w:right w:val="single" w:color="auto" w:sz="4" w:space="0"/>
            </w:tcBorders>
            <w:vAlign w:val="center"/>
          </w:tcPr>
          <w:p w14:paraId="11233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6E405D77">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免费质保承诺</w:t>
            </w:r>
          </w:p>
        </w:tc>
        <w:tc>
          <w:tcPr>
            <w:tcW w:w="3116" w:type="pct"/>
            <w:tcBorders>
              <w:top w:val="single" w:color="auto" w:sz="4" w:space="0"/>
              <w:left w:val="single" w:color="auto" w:sz="4" w:space="0"/>
              <w:bottom w:val="single" w:color="auto" w:sz="4" w:space="0"/>
              <w:right w:val="single" w:color="auto" w:sz="4" w:space="0"/>
            </w:tcBorders>
            <w:vAlign w:val="center"/>
          </w:tcPr>
          <w:p w14:paraId="7673A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投标人须提供免费质保承诺，免费质保期至少为叁年。在</w:t>
            </w:r>
            <w:r>
              <w:rPr>
                <w:rFonts w:hint="eastAsia" w:ascii="宋体" w:hAnsi="宋体" w:eastAsia="宋体" w:cs="宋体"/>
                <w:color w:val="000000" w:themeColor="text1"/>
                <w:sz w:val="24"/>
                <w:szCs w:val="24"/>
                <w:highlight w:val="none"/>
                <w:lang w:val="en-US" w:bidi="zh-CN"/>
                <w14:textFill>
                  <w14:solidFill>
                    <w14:schemeClr w14:val="tx1"/>
                  </w14:solidFill>
                </w14:textFill>
              </w:rPr>
              <w:t>叁</w:t>
            </w:r>
            <w:r>
              <w:rPr>
                <w:rFonts w:hint="eastAsia" w:ascii="宋体" w:hAnsi="宋体" w:eastAsia="宋体" w:cs="宋体"/>
                <w:color w:val="000000" w:themeColor="text1"/>
                <w:sz w:val="24"/>
                <w:szCs w:val="24"/>
                <w:highlight w:val="none"/>
                <w:lang w:bidi="zh-CN"/>
                <w14:textFill>
                  <w14:solidFill>
                    <w14:schemeClr w14:val="tx1"/>
                  </w14:solidFill>
                </w14:textFill>
              </w:rPr>
              <w:t>年的基础上，承诺每延长1年加3分（不足1年不加分），本项最高得6分。</w:t>
            </w:r>
          </w:p>
          <w:p w14:paraId="6EBE8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bidi="zh-CN"/>
                <w14:textFill>
                  <w14:solidFill>
                    <w14:schemeClr w14:val="tx1"/>
                  </w14:solidFill>
                </w14:textFill>
              </w:rPr>
              <w:t>提供加盖投标人公章的承诺书（格式自拟），未提供或不符合要求的不得分。</w:t>
            </w:r>
          </w:p>
        </w:tc>
        <w:tc>
          <w:tcPr>
            <w:tcW w:w="506" w:type="pct"/>
            <w:tcBorders>
              <w:top w:val="single" w:color="auto" w:sz="4" w:space="0"/>
              <w:left w:val="single" w:color="auto" w:sz="4" w:space="0"/>
              <w:bottom w:val="single" w:color="auto" w:sz="4" w:space="0"/>
              <w:right w:val="single" w:color="auto" w:sz="4" w:space="0"/>
            </w:tcBorders>
            <w:vAlign w:val="center"/>
          </w:tcPr>
          <w:p w14:paraId="1540C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12B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tcBorders>
              <w:left w:val="single" w:color="auto" w:sz="4" w:space="0"/>
              <w:right w:val="single" w:color="auto" w:sz="4" w:space="0"/>
            </w:tcBorders>
            <w:vAlign w:val="center"/>
          </w:tcPr>
          <w:p w14:paraId="64131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03A2CB6">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w:t>
            </w:r>
          </w:p>
        </w:tc>
        <w:tc>
          <w:tcPr>
            <w:tcW w:w="3116" w:type="pct"/>
            <w:tcBorders>
              <w:top w:val="single" w:color="auto" w:sz="4" w:space="0"/>
              <w:left w:val="single" w:color="auto" w:sz="4" w:space="0"/>
              <w:bottom w:val="single" w:color="auto" w:sz="4" w:space="0"/>
              <w:right w:val="single" w:color="auto" w:sz="4" w:space="0"/>
            </w:tcBorders>
            <w:vAlign w:val="center"/>
          </w:tcPr>
          <w:p w14:paraId="2F7AE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售后响应时间：2小时以内。</w:t>
            </w:r>
          </w:p>
          <w:p w14:paraId="6B6B9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报修后故障修复时间：3个工作日，超过此时间需12小时内提供备用机。</w:t>
            </w:r>
          </w:p>
          <w:p w14:paraId="136E2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维保期内每年至少巡检2次。</w:t>
            </w:r>
          </w:p>
          <w:p w14:paraId="1CE8F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售后服务措施须包含或优于以上内容，评审根据投标文件中提供的售后服务方案与措施进行评比：</w:t>
            </w:r>
          </w:p>
          <w:p w14:paraId="37636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1.包括保修内容与范围、维修响应时间、售后服务等，方案完善可行性强，科学合理，完全满足项目采购需求的得3分；</w:t>
            </w:r>
          </w:p>
          <w:p w14:paraId="5FCF0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2.包括保修内容与范围、维修响应时间、售后服务等，方案完善可行性较强，无明显逻辑错误，无关键点缺失的得2分；</w:t>
            </w:r>
          </w:p>
          <w:p w14:paraId="769E7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3.包括保修内容与范围、维修响应时间、售后服务等，方案内容缺失，且出现非专门针对本项目特性内容的得1分；</w:t>
            </w:r>
          </w:p>
          <w:p w14:paraId="3234E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4.方案不能满足项目实施要求或未提供相关内容的不得分。</w:t>
            </w:r>
          </w:p>
        </w:tc>
        <w:tc>
          <w:tcPr>
            <w:tcW w:w="506" w:type="pct"/>
            <w:tcBorders>
              <w:top w:val="single" w:color="auto" w:sz="4" w:space="0"/>
              <w:left w:val="single" w:color="auto" w:sz="4" w:space="0"/>
              <w:bottom w:val="single" w:color="auto" w:sz="4" w:space="0"/>
              <w:right w:val="single" w:color="auto" w:sz="4" w:space="0"/>
            </w:tcBorders>
            <w:vAlign w:val="center"/>
          </w:tcPr>
          <w:p w14:paraId="3BDDD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0-3分</w:t>
            </w:r>
          </w:p>
        </w:tc>
      </w:tr>
      <w:tr w14:paraId="09D1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377" w:type="pct"/>
            <w:gridSpan w:val="2"/>
            <w:tcBorders>
              <w:left w:val="single" w:color="auto" w:sz="4" w:space="0"/>
              <w:right w:val="single" w:color="auto" w:sz="4" w:space="0"/>
            </w:tcBorders>
            <w:vAlign w:val="center"/>
          </w:tcPr>
          <w:p w14:paraId="010E7B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239E4C0">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auto"/>
                <w:sz w:val="24"/>
                <w:szCs w:val="24"/>
                <w:highlight w:val="none"/>
              </w:rPr>
              <w:t>（30分）</w:t>
            </w:r>
          </w:p>
        </w:tc>
        <w:tc>
          <w:tcPr>
            <w:tcW w:w="3622" w:type="pct"/>
            <w:gridSpan w:val="2"/>
            <w:tcBorders>
              <w:top w:val="single" w:color="auto" w:sz="4" w:space="0"/>
              <w:left w:val="single" w:color="auto" w:sz="4" w:space="0"/>
              <w:right w:val="single" w:color="auto" w:sz="4" w:space="0"/>
            </w:tcBorders>
            <w:vAlign w:val="center"/>
          </w:tcPr>
          <w:p w14:paraId="41D46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价格分统一采用低价优先法，即满足招标文件要求且投标价格最低的投标报价为评标基准价，其价格分为满分30分。其他投标人的价格分统一按照下列公式计算：</w:t>
            </w:r>
          </w:p>
          <w:p w14:paraId="14DF4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
                <w:bCs/>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投标报价得分＝（评标基准价/投标报价）×30％×100</w:t>
            </w:r>
          </w:p>
        </w:tc>
      </w:tr>
    </w:tbl>
    <w:p w14:paraId="489449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6D2A5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EBC88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25BC065C">
      <w:pPr>
        <w:spacing w:line="360" w:lineRule="auto"/>
        <w:jc w:val="center"/>
        <w:outlineLvl w:val="0"/>
        <w:rPr>
          <w:rFonts w:hint="eastAsia" w:ascii="宋体" w:hAnsi="宋体" w:eastAsia="宋体" w:cs="宋体"/>
          <w:b/>
          <w:color w:val="auto"/>
          <w:sz w:val="28"/>
          <w:highlight w:val="none"/>
        </w:rPr>
      </w:pPr>
      <w:bookmarkStart w:id="37" w:name="_Toc4682"/>
    </w:p>
    <w:p w14:paraId="298FE62F">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7"/>
    </w:p>
    <w:p w14:paraId="18AAEAE2">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(此格式</w:t>
      </w:r>
      <w:r>
        <w:rPr>
          <w:rFonts w:hint="eastAsia" w:ascii="宋体" w:hAnsi="宋体" w:eastAsia="宋体" w:cs="宋体"/>
          <w:b/>
          <w:color w:val="auto"/>
          <w:sz w:val="28"/>
          <w:highlight w:val="none"/>
          <w:lang w:val="en-US" w:eastAsia="zh-CN"/>
        </w:rPr>
        <w:t>合同</w:t>
      </w:r>
      <w:r>
        <w:rPr>
          <w:rFonts w:hint="eastAsia" w:ascii="宋体" w:hAnsi="宋体" w:eastAsia="宋体" w:cs="宋体"/>
          <w:b/>
          <w:color w:val="auto"/>
          <w:sz w:val="28"/>
          <w:highlight w:val="none"/>
        </w:rPr>
        <w:t>仅供参考)</w:t>
      </w: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ascii="宋体" w:hAnsi="宋体" w:eastAsia="宋体" w:cs="宋体"/>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滁州市第一人民医院      </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8" w:name="_Toc22209"/>
      <w:r>
        <w:rPr>
          <w:rFonts w:hint="eastAsia" w:ascii="宋体" w:hAnsi="宋体" w:eastAsia="宋体" w:cs="宋体"/>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滁州市第一人民医院便携式电子支气管镜系统采购项目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CZYY-2026-49</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5" w:type="pc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2"/>
    </w:p>
    <w:p w14:paraId="3E433C93">
      <w:pPr>
        <w:spacing w:line="900" w:lineRule="exact"/>
        <w:jc w:val="center"/>
        <w:rPr>
          <w:rFonts w:hint="eastAsia" w:ascii="宋体" w:hAnsi="宋体" w:eastAsia="宋体" w:cs="宋体"/>
          <w:b/>
          <w:color w:val="auto"/>
          <w:sz w:val="72"/>
          <w:highlight w:val="none"/>
        </w:rPr>
      </w:pPr>
    </w:p>
    <w:p w14:paraId="3C28DC8F">
      <w:pPr>
        <w:spacing w:line="900" w:lineRule="exact"/>
        <w:jc w:val="center"/>
        <w:outlineLvl w:val="1"/>
        <w:rPr>
          <w:rFonts w:hint="eastAsia" w:ascii="宋体" w:hAnsi="宋体" w:eastAsia="宋体" w:cs="宋体"/>
          <w:b/>
          <w:color w:val="auto"/>
          <w:sz w:val="72"/>
          <w:highlight w:val="none"/>
        </w:rPr>
      </w:pPr>
      <w:bookmarkStart w:id="43" w:name="_Toc651"/>
      <w:r>
        <w:rPr>
          <w:rFonts w:hint="eastAsia" w:ascii="宋体" w:hAnsi="宋体" w:eastAsia="宋体" w:cs="宋体"/>
          <w:b/>
          <w:color w:val="auto"/>
          <w:sz w:val="72"/>
          <w:highlight w:val="none"/>
        </w:rPr>
        <w:t>投</w:t>
      </w:r>
      <w:bookmarkEnd w:id="43"/>
    </w:p>
    <w:p w14:paraId="4D585C6C">
      <w:pPr>
        <w:spacing w:line="900" w:lineRule="exact"/>
        <w:jc w:val="center"/>
        <w:rPr>
          <w:rFonts w:hint="eastAsia" w:ascii="宋体" w:hAnsi="宋体" w:eastAsia="宋体" w:cs="宋体"/>
          <w:b/>
          <w:color w:val="auto"/>
          <w:sz w:val="72"/>
          <w:highlight w:val="none"/>
        </w:rPr>
      </w:pPr>
    </w:p>
    <w:p w14:paraId="5CF65A1C">
      <w:pPr>
        <w:spacing w:line="900" w:lineRule="exact"/>
        <w:jc w:val="center"/>
        <w:outlineLvl w:val="1"/>
        <w:rPr>
          <w:rFonts w:hint="eastAsia" w:ascii="宋体" w:hAnsi="宋体" w:eastAsia="宋体" w:cs="宋体"/>
          <w:b/>
          <w:color w:val="auto"/>
          <w:sz w:val="72"/>
          <w:highlight w:val="none"/>
        </w:rPr>
      </w:pPr>
      <w:bookmarkStart w:id="44" w:name="_Toc6148"/>
      <w:r>
        <w:rPr>
          <w:rFonts w:hint="eastAsia" w:ascii="宋体" w:hAnsi="宋体" w:eastAsia="宋体" w:cs="宋体"/>
          <w:b/>
          <w:color w:val="auto"/>
          <w:sz w:val="72"/>
          <w:highlight w:val="none"/>
        </w:rPr>
        <w:t>标</w:t>
      </w:r>
      <w:bookmarkEnd w:id="44"/>
    </w:p>
    <w:p w14:paraId="2B109CCE">
      <w:pPr>
        <w:spacing w:line="900" w:lineRule="exact"/>
        <w:jc w:val="center"/>
        <w:rPr>
          <w:rFonts w:hint="eastAsia" w:ascii="宋体" w:hAnsi="宋体" w:eastAsia="宋体" w:cs="宋体"/>
          <w:b/>
          <w:color w:val="auto"/>
          <w:sz w:val="72"/>
          <w:highlight w:val="none"/>
        </w:rPr>
      </w:pPr>
    </w:p>
    <w:p w14:paraId="28BDF78C">
      <w:pPr>
        <w:spacing w:line="900" w:lineRule="exact"/>
        <w:jc w:val="center"/>
        <w:outlineLvl w:val="1"/>
        <w:rPr>
          <w:rFonts w:hint="eastAsia" w:ascii="宋体" w:hAnsi="宋体" w:eastAsia="宋体" w:cs="宋体"/>
          <w:b/>
          <w:color w:val="auto"/>
          <w:sz w:val="72"/>
          <w:highlight w:val="none"/>
        </w:rPr>
      </w:pPr>
      <w:bookmarkStart w:id="45" w:name="_Toc1338"/>
      <w:r>
        <w:rPr>
          <w:rFonts w:hint="eastAsia" w:ascii="宋体" w:hAnsi="宋体" w:eastAsia="宋体" w:cs="宋体"/>
          <w:b/>
          <w:color w:val="auto"/>
          <w:sz w:val="72"/>
          <w:highlight w:val="none"/>
        </w:rPr>
        <w:t>文</w:t>
      </w:r>
      <w:bookmarkEnd w:id="45"/>
    </w:p>
    <w:p w14:paraId="422F9632">
      <w:pPr>
        <w:spacing w:line="900" w:lineRule="exact"/>
        <w:jc w:val="center"/>
        <w:rPr>
          <w:rFonts w:hint="eastAsia" w:ascii="宋体" w:hAnsi="宋体" w:eastAsia="宋体" w:cs="宋体"/>
          <w:b/>
          <w:color w:val="auto"/>
          <w:sz w:val="72"/>
          <w:highlight w:val="none"/>
        </w:rPr>
      </w:pPr>
    </w:p>
    <w:p w14:paraId="4B247CCA">
      <w:pPr>
        <w:jc w:val="center"/>
        <w:outlineLvl w:val="1"/>
        <w:rPr>
          <w:rFonts w:hint="eastAsia" w:ascii="宋体" w:hAnsi="宋体" w:eastAsia="宋体" w:cs="宋体"/>
          <w:b/>
          <w:color w:val="auto"/>
          <w:sz w:val="72"/>
          <w:highlight w:val="none"/>
        </w:rPr>
      </w:pPr>
      <w:bookmarkStart w:id="46" w:name="_Toc10796"/>
      <w:r>
        <w:rPr>
          <w:rFonts w:hint="eastAsia" w:ascii="宋体" w:hAnsi="宋体" w:eastAsia="宋体" w:cs="宋体"/>
          <w:b/>
          <w:color w:val="auto"/>
          <w:sz w:val="72"/>
          <w:highlight w:val="none"/>
        </w:rPr>
        <w:t>件</w:t>
      </w:r>
      <w:bookmarkEnd w:id="46"/>
    </w:p>
    <w:p w14:paraId="13D2461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资信、技术证明文件（一）</w:t>
      </w:r>
    </w:p>
    <w:p w14:paraId="6176A7CD">
      <w:pPr>
        <w:spacing w:after="156" w:afterLines="50" w:line="500" w:lineRule="exact"/>
        <w:jc w:val="center"/>
        <w:rPr>
          <w:rFonts w:hint="eastAsia" w:ascii="宋体" w:hAnsi="宋体" w:eastAsia="宋体" w:cs="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AF57AC4">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47" w:name="_Toc8037"/>
      <w:bookmarkStart w:id="48"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7"/>
      <w:bookmarkEnd w:id="48"/>
    </w:p>
    <w:p w14:paraId="039F80FC">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76CB01B">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150F31F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6C3FCE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4F1D9D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ECF2BD8">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0D9AFE5D">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cs="宋体"/>
          <w:b/>
          <w:color w:val="auto"/>
          <w:sz w:val="24"/>
          <w:highlight w:val="none"/>
          <w:lang w:val="en-US" w:eastAsia="zh-CN"/>
        </w:rPr>
      </w:pPr>
    </w:p>
    <w:p w14:paraId="25CB2843">
      <w:pPr>
        <w:spacing w:line="360" w:lineRule="auto"/>
        <w:jc w:val="center"/>
        <w:outlineLvl w:val="1"/>
        <w:rPr>
          <w:rFonts w:hint="eastAsia" w:ascii="宋体" w:hAnsi="宋体" w:eastAsia="宋体" w:cs="宋体"/>
          <w:b/>
          <w:color w:val="auto"/>
          <w:sz w:val="24"/>
          <w:highlight w:val="none"/>
          <w:lang w:val="en-US" w:eastAsia="zh-CN"/>
        </w:rPr>
      </w:pPr>
    </w:p>
    <w:p w14:paraId="7CC5EEBB">
      <w:pPr>
        <w:spacing w:line="360" w:lineRule="auto"/>
        <w:jc w:val="center"/>
        <w:outlineLvl w:val="1"/>
        <w:rPr>
          <w:rFonts w:hint="eastAsia" w:ascii="宋体" w:hAnsi="宋体" w:eastAsia="宋体" w:cs="宋体"/>
          <w:b/>
          <w:color w:val="auto"/>
          <w:sz w:val="24"/>
          <w:highlight w:val="none"/>
          <w:lang w:val="en-US" w:eastAsia="zh-CN"/>
        </w:rPr>
      </w:pPr>
    </w:p>
    <w:p w14:paraId="79270BAF">
      <w:pPr>
        <w:spacing w:line="360" w:lineRule="auto"/>
        <w:jc w:val="center"/>
        <w:outlineLvl w:val="1"/>
        <w:rPr>
          <w:rFonts w:hint="eastAsia" w:ascii="宋体" w:hAnsi="宋体" w:eastAsia="宋体" w:cs="宋体"/>
          <w:b/>
          <w:color w:val="auto"/>
          <w:sz w:val="24"/>
          <w:highlight w:val="none"/>
          <w:lang w:val="en-US" w:eastAsia="zh-CN"/>
        </w:rPr>
      </w:pPr>
    </w:p>
    <w:p w14:paraId="37ED34A9">
      <w:pPr>
        <w:spacing w:line="360" w:lineRule="auto"/>
        <w:jc w:val="center"/>
        <w:outlineLvl w:val="1"/>
        <w:rPr>
          <w:rFonts w:hint="eastAsia" w:ascii="宋体" w:hAnsi="宋体" w:eastAsia="宋体" w:cs="宋体"/>
          <w:b/>
          <w:color w:val="auto"/>
          <w:sz w:val="24"/>
          <w:highlight w:val="none"/>
          <w:lang w:val="en-US" w:eastAsia="zh-CN"/>
        </w:rPr>
      </w:pPr>
    </w:p>
    <w:p w14:paraId="254CC49F">
      <w:pPr>
        <w:spacing w:line="360" w:lineRule="auto"/>
        <w:jc w:val="center"/>
        <w:outlineLvl w:val="1"/>
        <w:rPr>
          <w:rFonts w:hint="eastAsia" w:ascii="宋体" w:hAnsi="宋体" w:eastAsia="宋体" w:cs="宋体"/>
          <w:b/>
          <w:color w:val="auto"/>
          <w:sz w:val="24"/>
          <w:highlight w:val="none"/>
          <w:lang w:val="en-US" w:eastAsia="zh-CN"/>
        </w:rPr>
      </w:pPr>
    </w:p>
    <w:p w14:paraId="0EC49723">
      <w:pPr>
        <w:spacing w:line="360" w:lineRule="auto"/>
        <w:jc w:val="center"/>
        <w:outlineLvl w:val="1"/>
        <w:rPr>
          <w:rFonts w:hint="eastAsia" w:ascii="宋体" w:hAnsi="宋体" w:eastAsia="宋体" w:cs="宋体"/>
          <w:b/>
          <w:color w:val="auto"/>
          <w:sz w:val="24"/>
          <w:highlight w:val="none"/>
          <w:lang w:val="en-US" w:eastAsia="zh-CN"/>
        </w:rPr>
      </w:pPr>
    </w:p>
    <w:p w14:paraId="4DF0BA08">
      <w:pPr>
        <w:spacing w:line="360" w:lineRule="auto"/>
        <w:jc w:val="center"/>
        <w:outlineLvl w:val="1"/>
        <w:rPr>
          <w:rFonts w:hint="eastAsia" w:ascii="宋体" w:hAnsi="宋体" w:eastAsia="宋体" w:cs="宋体"/>
          <w:b/>
          <w:color w:val="auto"/>
          <w:sz w:val="24"/>
          <w:highlight w:val="none"/>
          <w:lang w:val="en-US" w:eastAsia="zh-CN"/>
        </w:rPr>
      </w:pPr>
    </w:p>
    <w:p w14:paraId="66974724">
      <w:pPr>
        <w:spacing w:line="360" w:lineRule="auto"/>
        <w:jc w:val="center"/>
        <w:outlineLvl w:val="1"/>
        <w:rPr>
          <w:rFonts w:hint="eastAsia" w:ascii="宋体" w:hAnsi="宋体" w:eastAsia="宋体" w:cs="宋体"/>
          <w:b/>
          <w:color w:val="auto"/>
          <w:sz w:val="24"/>
          <w:highlight w:val="none"/>
          <w:lang w:val="en-US" w:eastAsia="zh-CN"/>
        </w:rPr>
      </w:pPr>
    </w:p>
    <w:p w14:paraId="1C6A86ED">
      <w:pPr>
        <w:spacing w:line="360" w:lineRule="auto"/>
        <w:jc w:val="center"/>
        <w:outlineLvl w:val="1"/>
        <w:rPr>
          <w:rFonts w:hint="eastAsia" w:ascii="宋体" w:hAnsi="宋体" w:eastAsia="宋体" w:cs="宋体"/>
          <w:b/>
          <w:color w:val="auto"/>
          <w:sz w:val="24"/>
          <w:highlight w:val="none"/>
          <w:lang w:val="en-US" w:eastAsia="zh-CN"/>
        </w:rPr>
      </w:pPr>
    </w:p>
    <w:p w14:paraId="1F81089E">
      <w:pPr>
        <w:spacing w:line="360" w:lineRule="auto"/>
        <w:jc w:val="center"/>
        <w:outlineLvl w:val="1"/>
        <w:rPr>
          <w:rFonts w:hint="eastAsia" w:ascii="宋体" w:hAnsi="宋体" w:eastAsia="宋体" w:cs="宋体"/>
          <w:b/>
          <w:color w:val="auto"/>
          <w:sz w:val="24"/>
          <w:highlight w:val="none"/>
          <w:lang w:val="en-US" w:eastAsia="zh-CN"/>
        </w:rPr>
      </w:pPr>
    </w:p>
    <w:p w14:paraId="7FBB4C9C">
      <w:pPr>
        <w:spacing w:line="360" w:lineRule="auto"/>
        <w:jc w:val="center"/>
        <w:outlineLvl w:val="1"/>
        <w:rPr>
          <w:rFonts w:hint="eastAsia" w:ascii="宋体" w:hAnsi="宋体" w:eastAsia="宋体" w:cs="宋体"/>
          <w:b/>
          <w:color w:val="auto"/>
          <w:sz w:val="24"/>
          <w:highlight w:val="none"/>
          <w:lang w:val="en-US" w:eastAsia="zh-CN"/>
        </w:rPr>
      </w:pPr>
    </w:p>
    <w:p w14:paraId="2EE0C293">
      <w:pPr>
        <w:spacing w:line="360" w:lineRule="auto"/>
        <w:jc w:val="center"/>
        <w:outlineLvl w:val="1"/>
        <w:rPr>
          <w:rFonts w:hint="eastAsia" w:ascii="宋体" w:hAnsi="宋体" w:eastAsia="宋体" w:cs="宋体"/>
          <w:b/>
          <w:color w:val="auto"/>
          <w:sz w:val="24"/>
          <w:highlight w:val="none"/>
          <w:lang w:val="en-US" w:eastAsia="zh-CN"/>
        </w:rPr>
      </w:pPr>
    </w:p>
    <w:p w14:paraId="3E0ECFB2">
      <w:pPr>
        <w:spacing w:line="360" w:lineRule="auto"/>
        <w:jc w:val="center"/>
        <w:outlineLvl w:val="1"/>
        <w:rPr>
          <w:rFonts w:hint="eastAsia" w:ascii="宋体" w:hAnsi="宋体" w:eastAsia="宋体" w:cs="宋体"/>
          <w:b/>
          <w:color w:val="auto"/>
          <w:sz w:val="24"/>
          <w:highlight w:val="none"/>
          <w:lang w:val="en-US" w:eastAsia="zh-CN"/>
        </w:rPr>
      </w:pPr>
    </w:p>
    <w:p w14:paraId="0A62C811">
      <w:pPr>
        <w:spacing w:line="360" w:lineRule="auto"/>
        <w:jc w:val="center"/>
        <w:outlineLvl w:val="1"/>
        <w:rPr>
          <w:rFonts w:hint="eastAsia" w:ascii="宋体" w:hAnsi="宋体" w:eastAsia="宋体" w:cs="宋体"/>
          <w:b/>
          <w:color w:val="auto"/>
          <w:sz w:val="24"/>
          <w:highlight w:val="none"/>
          <w:lang w:val="en-US" w:eastAsia="zh-CN"/>
        </w:rPr>
      </w:pPr>
    </w:p>
    <w:p w14:paraId="6EAC5289">
      <w:pPr>
        <w:spacing w:line="360" w:lineRule="auto"/>
        <w:jc w:val="center"/>
        <w:outlineLvl w:val="1"/>
        <w:rPr>
          <w:rFonts w:hint="eastAsia" w:ascii="宋体" w:hAnsi="宋体" w:eastAsia="宋体" w:cs="宋体"/>
          <w:b/>
          <w:color w:val="auto"/>
          <w:sz w:val="24"/>
          <w:highlight w:val="none"/>
          <w:lang w:val="en-US" w:eastAsia="zh-CN"/>
        </w:rPr>
      </w:pPr>
    </w:p>
    <w:p w14:paraId="706F5018">
      <w:pPr>
        <w:spacing w:line="360" w:lineRule="auto"/>
        <w:jc w:val="center"/>
        <w:outlineLvl w:val="1"/>
        <w:rPr>
          <w:rFonts w:hint="eastAsia" w:ascii="宋体" w:hAnsi="宋体" w:eastAsia="宋体" w:cs="宋体"/>
          <w:b/>
          <w:color w:val="auto"/>
          <w:sz w:val="24"/>
          <w:highlight w:val="none"/>
          <w:lang w:val="en-US" w:eastAsia="zh-CN"/>
        </w:rPr>
      </w:pPr>
    </w:p>
    <w:p w14:paraId="50A20B37">
      <w:pPr>
        <w:spacing w:line="360" w:lineRule="auto"/>
        <w:jc w:val="center"/>
        <w:outlineLvl w:val="1"/>
        <w:rPr>
          <w:rFonts w:hint="eastAsia" w:ascii="宋体" w:hAnsi="宋体" w:eastAsia="宋体" w:cs="宋体"/>
          <w:b/>
          <w:color w:val="auto"/>
          <w:sz w:val="24"/>
          <w:highlight w:val="none"/>
          <w:lang w:val="en-US" w:eastAsia="zh-CN"/>
        </w:rPr>
      </w:pPr>
    </w:p>
    <w:p w14:paraId="3804B49B">
      <w:pPr>
        <w:spacing w:line="360" w:lineRule="auto"/>
        <w:jc w:val="center"/>
        <w:outlineLvl w:val="1"/>
        <w:rPr>
          <w:rFonts w:hint="eastAsia" w:ascii="宋体" w:hAnsi="宋体" w:eastAsia="宋体" w:cs="宋体"/>
          <w:b/>
          <w:color w:val="auto"/>
          <w:sz w:val="24"/>
          <w:highlight w:val="none"/>
          <w:lang w:val="en-US" w:eastAsia="zh-CN"/>
        </w:rPr>
      </w:pPr>
    </w:p>
    <w:p w14:paraId="13533A0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B17F702">
      <w:pPr>
        <w:pStyle w:val="14"/>
        <w:snapToGrid w:val="0"/>
        <w:spacing w:line="360" w:lineRule="auto"/>
        <w:ind w:firstLine="480" w:firstLineChars="200"/>
        <w:jc w:val="left"/>
        <w:rPr>
          <w:rFonts w:hint="eastAsia" w:ascii="宋体" w:hAnsi="宋体" w:eastAsia="宋体" w:cs="宋体"/>
          <w:color w:val="auto"/>
          <w:sz w:val="24"/>
          <w:szCs w:val="28"/>
          <w:highlight w:val="none"/>
        </w:rPr>
      </w:pPr>
    </w:p>
    <w:p w14:paraId="6A27134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454FAA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64B6F1DD">
      <w:pPr>
        <w:spacing w:line="360" w:lineRule="auto"/>
        <w:ind w:firstLine="435"/>
        <w:rPr>
          <w:rFonts w:hint="eastAsia" w:ascii="宋体" w:hAnsi="宋体" w:eastAsia="宋体" w:cs="宋体"/>
          <w:color w:val="auto"/>
          <w:sz w:val="24"/>
          <w:highlight w:val="none"/>
        </w:rPr>
      </w:pPr>
    </w:p>
    <w:p w14:paraId="700321B3">
      <w:pPr>
        <w:spacing w:line="360" w:lineRule="auto"/>
        <w:ind w:firstLine="435"/>
        <w:rPr>
          <w:rFonts w:hint="eastAsia" w:ascii="宋体" w:hAnsi="宋体" w:eastAsia="宋体" w:cs="宋体"/>
          <w:color w:val="auto"/>
          <w:sz w:val="24"/>
          <w:highlight w:val="none"/>
        </w:rPr>
      </w:pPr>
    </w:p>
    <w:p w14:paraId="066000C5">
      <w:pPr>
        <w:spacing w:line="360" w:lineRule="auto"/>
        <w:ind w:firstLine="435"/>
        <w:rPr>
          <w:rFonts w:hint="eastAsia" w:ascii="宋体" w:hAnsi="宋体" w:eastAsia="宋体" w:cs="宋体"/>
          <w:color w:val="auto"/>
          <w:sz w:val="24"/>
          <w:highlight w:val="none"/>
        </w:rPr>
      </w:pPr>
    </w:p>
    <w:p w14:paraId="7B25912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C3B501A">
      <w:pPr>
        <w:spacing w:line="360" w:lineRule="auto"/>
        <w:ind w:firstLine="435"/>
        <w:rPr>
          <w:rFonts w:hint="eastAsia" w:ascii="宋体" w:hAnsi="宋体" w:eastAsia="宋体" w:cs="宋体"/>
          <w:color w:val="auto"/>
          <w:sz w:val="24"/>
          <w:szCs w:val="28"/>
          <w:highlight w:val="none"/>
          <w:lang w:val="zh-CN"/>
        </w:rPr>
      </w:pPr>
    </w:p>
    <w:p w14:paraId="48220DB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1E27F1B8">
      <w:pPr>
        <w:spacing w:line="360" w:lineRule="auto"/>
        <w:rPr>
          <w:rFonts w:hint="eastAsia" w:ascii="宋体" w:hAnsi="宋体" w:eastAsia="宋体" w:cs="宋体"/>
          <w:color w:val="auto"/>
          <w:sz w:val="24"/>
          <w:szCs w:val="28"/>
          <w:highlight w:val="none"/>
        </w:rPr>
      </w:pPr>
    </w:p>
    <w:p w14:paraId="2CBF1DD1">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2FF5892A">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5204ECE6">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C908692">
      <w:pPr>
        <w:spacing w:line="360" w:lineRule="auto"/>
        <w:ind w:firstLine="435"/>
        <w:rPr>
          <w:rFonts w:hint="eastAsia" w:ascii="宋体" w:hAnsi="宋体" w:eastAsia="宋体" w:cs="宋体"/>
          <w:color w:val="auto"/>
          <w:sz w:val="24"/>
          <w:highlight w:val="none"/>
        </w:rPr>
      </w:pPr>
    </w:p>
    <w:p w14:paraId="18288C9B">
      <w:pPr>
        <w:spacing w:line="360" w:lineRule="auto"/>
        <w:ind w:firstLine="435"/>
        <w:rPr>
          <w:rFonts w:hint="eastAsia" w:ascii="宋体" w:hAnsi="宋体" w:eastAsia="宋体" w:cs="宋体"/>
          <w:color w:val="auto"/>
          <w:sz w:val="24"/>
          <w:highlight w:val="none"/>
        </w:rPr>
      </w:pPr>
    </w:p>
    <w:p w14:paraId="154A7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FF45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6EE49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FCC7709">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9CB212C">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246361F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2EF9F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cs="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cs="宋体"/>
          <w:b/>
          <w:color w:val="auto"/>
          <w:sz w:val="24"/>
          <w:highlight w:val="none"/>
          <w:lang w:val="en-US" w:eastAsia="zh-CN"/>
        </w:rPr>
      </w:pPr>
    </w:p>
    <w:p w14:paraId="10F3EDDE">
      <w:pPr>
        <w:spacing w:line="360" w:lineRule="auto"/>
        <w:jc w:val="center"/>
        <w:outlineLvl w:val="1"/>
        <w:rPr>
          <w:rFonts w:hint="eastAsia" w:ascii="宋体" w:hAnsi="宋体" w:eastAsia="宋体" w:cs="宋体"/>
          <w:b/>
          <w:color w:val="auto"/>
          <w:sz w:val="24"/>
          <w:highlight w:val="none"/>
          <w:lang w:val="en-US" w:eastAsia="zh-CN"/>
        </w:rPr>
      </w:pPr>
    </w:p>
    <w:p w14:paraId="437720D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11C94A0">
      <w:pPr>
        <w:spacing w:line="360" w:lineRule="auto"/>
        <w:ind w:firstLine="4800" w:firstLineChars="2000"/>
        <w:rPr>
          <w:rFonts w:hint="eastAsia" w:ascii="宋体" w:hAnsi="宋体" w:eastAsia="宋体" w:cs="宋体"/>
          <w:color w:val="auto"/>
          <w:sz w:val="24"/>
          <w:highlight w:val="none"/>
        </w:rPr>
      </w:pPr>
    </w:p>
    <w:p w14:paraId="18D9D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4CCF7D6">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cs="宋体"/>
          <w:b/>
          <w:color w:val="auto"/>
          <w:sz w:val="24"/>
          <w:highlight w:val="none"/>
        </w:rPr>
      </w:pPr>
      <w:bookmarkStart w:id="50" w:name="_Toc11607"/>
      <w:r>
        <w:rPr>
          <w:rFonts w:hint="eastAsia" w:ascii="宋体" w:hAnsi="宋体" w:eastAsia="宋体" w:cs="宋体"/>
          <w:b/>
          <w:color w:val="auto"/>
          <w:sz w:val="24"/>
          <w:highlight w:val="none"/>
        </w:rPr>
        <w:br w:type="page"/>
      </w:r>
    </w:p>
    <w:bookmarkEnd w:id="50"/>
    <w:p w14:paraId="7E77EDDA">
      <w:pPr>
        <w:widowControl/>
        <w:jc w:val="center"/>
        <w:rPr>
          <w:rFonts w:hint="eastAsia" w:ascii="宋体" w:hAnsi="宋体" w:eastAsia="宋体" w:cs="宋体"/>
          <w:b/>
          <w:color w:val="auto"/>
          <w:sz w:val="24"/>
          <w:highlight w:val="none"/>
          <w:lang w:val="en-US" w:eastAsia="zh-CN"/>
        </w:rPr>
      </w:pPr>
      <w:bookmarkStart w:id="51" w:name="_Toc457768004"/>
      <w:bookmarkStart w:id="52" w:name="_Toc520299348"/>
      <w:bookmarkStart w:id="53" w:name="_Toc300210382"/>
      <w:bookmarkStart w:id="54" w:name="_Toc25813"/>
      <w:bookmarkStart w:id="55" w:name="_Toc26536"/>
      <w:bookmarkStart w:id="56" w:name="_Hlk11701496"/>
      <w:r>
        <w:rPr>
          <w:rFonts w:hint="eastAsia" w:ascii="宋体" w:hAnsi="宋体" w:eastAsia="宋体" w:cs="宋体"/>
          <w:b/>
          <w:color w:val="auto"/>
          <w:sz w:val="24"/>
          <w:highlight w:val="none"/>
          <w:lang w:val="en-US" w:eastAsia="zh-CN"/>
        </w:rPr>
        <w:t>四、</w:t>
      </w:r>
      <w:bookmarkEnd w:id="51"/>
      <w:bookmarkEnd w:id="52"/>
      <w:bookmarkEnd w:id="53"/>
      <w:r>
        <w:rPr>
          <w:rFonts w:hint="eastAsia" w:ascii="宋体" w:hAnsi="宋体" w:eastAsia="宋体" w:cs="宋体"/>
          <w:b/>
          <w:color w:val="auto"/>
          <w:sz w:val="24"/>
          <w:highlight w:val="none"/>
          <w:lang w:val="en-US" w:eastAsia="zh-CN"/>
        </w:rPr>
        <w:t>诚信履约承诺函</w:t>
      </w:r>
      <w:bookmarkEnd w:id="54"/>
      <w:bookmarkEnd w:id="55"/>
    </w:p>
    <w:p w14:paraId="2E0B75F1">
      <w:pPr>
        <w:spacing w:line="360" w:lineRule="auto"/>
        <w:rPr>
          <w:rFonts w:hint="eastAsia" w:ascii="宋体" w:hAnsi="宋体" w:eastAsia="宋体" w:cs="宋体"/>
          <w:b/>
          <w:bCs/>
          <w:color w:val="auto"/>
          <w:sz w:val="24"/>
          <w:highlight w:val="none"/>
        </w:rPr>
      </w:pPr>
    </w:p>
    <w:p w14:paraId="10AC173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D1F44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030AC34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0F15A6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EAD581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E57A4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4E0526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hint="eastAsia" w:ascii="宋体" w:hAnsi="宋体" w:eastAsia="宋体" w:cs="宋体"/>
          <w:bCs/>
          <w:color w:val="auto"/>
          <w:sz w:val="24"/>
          <w:highlight w:val="none"/>
        </w:rPr>
      </w:pPr>
    </w:p>
    <w:p w14:paraId="4945F654">
      <w:pPr>
        <w:spacing w:line="360" w:lineRule="auto"/>
        <w:rPr>
          <w:rFonts w:hint="eastAsia" w:ascii="宋体" w:hAnsi="宋体" w:eastAsia="宋体" w:cs="宋体"/>
          <w:bCs/>
          <w:color w:val="auto"/>
          <w:sz w:val="24"/>
          <w:highlight w:val="none"/>
        </w:rPr>
      </w:pPr>
    </w:p>
    <w:p w14:paraId="03BFC6BF">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707D042">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24A21104">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7" w:name="_Toc9573"/>
      <w:bookmarkStart w:id="58" w:name="_Toc31244"/>
      <w:bookmarkStart w:id="59" w:name="OLE_LINK14"/>
      <w:bookmarkStart w:id="60" w:name="OLE_LINK13"/>
    </w:p>
    <w:bookmarkEnd w:id="56"/>
    <w:bookmarkEnd w:id="57"/>
    <w:bookmarkEnd w:id="58"/>
    <w:bookmarkEnd w:id="59"/>
    <w:bookmarkEnd w:id="60"/>
    <w:p w14:paraId="3A5ACE8A">
      <w:pPr>
        <w:spacing w:line="360" w:lineRule="auto"/>
        <w:jc w:val="center"/>
        <w:outlineLvl w:val="0"/>
        <w:rPr>
          <w:rFonts w:hint="eastAsia" w:ascii="宋体" w:hAnsi="宋体" w:eastAsia="宋体" w:cs="宋体"/>
          <w:b/>
          <w:color w:val="auto"/>
          <w:sz w:val="28"/>
          <w:highlight w:val="none"/>
        </w:rPr>
      </w:pPr>
      <w:bookmarkStart w:id="61" w:name="_Toc6435"/>
      <w:bookmarkStart w:id="62" w:name="_Toc18131"/>
      <w:r>
        <w:rPr>
          <w:rFonts w:hint="eastAsia" w:ascii="宋体" w:hAnsi="宋体" w:eastAsia="宋体" w:cs="宋体"/>
          <w:b/>
          <w:color w:val="auto"/>
          <w:sz w:val="28"/>
          <w:highlight w:val="none"/>
        </w:rPr>
        <w:t>投标文件格式</w:t>
      </w:r>
    </w:p>
    <w:p w14:paraId="5B3042E1">
      <w:pPr>
        <w:spacing w:line="900" w:lineRule="exact"/>
        <w:jc w:val="center"/>
        <w:rPr>
          <w:rFonts w:hint="eastAsia" w:ascii="宋体" w:hAnsi="宋体" w:eastAsia="宋体" w:cs="宋体"/>
          <w:b/>
          <w:color w:val="auto"/>
          <w:sz w:val="72"/>
          <w:highlight w:val="none"/>
        </w:rPr>
      </w:pPr>
    </w:p>
    <w:p w14:paraId="2B4C4EF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1BC12425">
      <w:pPr>
        <w:spacing w:line="900" w:lineRule="exact"/>
        <w:jc w:val="center"/>
        <w:rPr>
          <w:rFonts w:hint="eastAsia" w:ascii="宋体" w:hAnsi="宋体" w:eastAsia="宋体" w:cs="宋体"/>
          <w:b/>
          <w:color w:val="auto"/>
          <w:sz w:val="72"/>
          <w:highlight w:val="none"/>
        </w:rPr>
      </w:pPr>
    </w:p>
    <w:p w14:paraId="58363E6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7C5F8628">
      <w:pPr>
        <w:spacing w:line="900" w:lineRule="exact"/>
        <w:jc w:val="center"/>
        <w:rPr>
          <w:rFonts w:hint="eastAsia" w:ascii="宋体" w:hAnsi="宋体" w:eastAsia="宋体" w:cs="宋体"/>
          <w:b/>
          <w:color w:val="auto"/>
          <w:sz w:val="72"/>
          <w:highlight w:val="none"/>
        </w:rPr>
      </w:pPr>
    </w:p>
    <w:p w14:paraId="50416172">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E5FAAA7">
      <w:pPr>
        <w:spacing w:line="900" w:lineRule="exact"/>
        <w:jc w:val="center"/>
        <w:rPr>
          <w:rFonts w:hint="eastAsia" w:ascii="宋体" w:hAnsi="宋体" w:eastAsia="宋体" w:cs="宋体"/>
          <w:b/>
          <w:color w:val="auto"/>
          <w:sz w:val="72"/>
          <w:highlight w:val="none"/>
        </w:rPr>
      </w:pPr>
    </w:p>
    <w:p w14:paraId="66EAE9EC">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CDE67E">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F5E1AEE">
      <w:pPr>
        <w:spacing w:after="156" w:afterLines="50" w:line="500" w:lineRule="exact"/>
        <w:jc w:val="center"/>
        <w:rPr>
          <w:rFonts w:hint="eastAsia" w:ascii="宋体" w:hAnsi="宋体" w:eastAsia="宋体" w:cs="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F57D33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56B9A00">
      <w:pPr>
        <w:spacing w:line="360" w:lineRule="auto"/>
        <w:jc w:val="center"/>
        <w:outlineLvl w:val="0"/>
        <w:rPr>
          <w:rFonts w:hint="eastAsia" w:ascii="宋体" w:hAnsi="宋体" w:eastAsia="宋体" w:cs="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eastAsia"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cs="宋体"/>
          <w:b/>
          <w:color w:val="auto"/>
          <w:sz w:val="28"/>
          <w:highlight w:val="none"/>
        </w:rPr>
      </w:pPr>
    </w:p>
    <w:p w14:paraId="6CEFF098">
      <w:pPr>
        <w:spacing w:line="360" w:lineRule="auto"/>
        <w:jc w:val="center"/>
        <w:outlineLvl w:val="0"/>
        <w:rPr>
          <w:rFonts w:hint="eastAsia" w:ascii="宋体" w:hAnsi="宋体" w:eastAsia="宋体" w:cs="宋体"/>
          <w:b/>
          <w:color w:val="auto"/>
          <w:sz w:val="28"/>
          <w:highlight w:val="none"/>
        </w:rPr>
      </w:pPr>
    </w:p>
    <w:p w14:paraId="4BDEAACB">
      <w:pPr>
        <w:spacing w:line="360" w:lineRule="auto"/>
        <w:jc w:val="center"/>
        <w:outlineLvl w:val="0"/>
        <w:rPr>
          <w:rFonts w:hint="eastAsia" w:ascii="宋体" w:hAnsi="宋体" w:eastAsia="宋体" w:cs="宋体"/>
          <w:b/>
          <w:color w:val="auto"/>
          <w:sz w:val="28"/>
          <w:highlight w:val="none"/>
        </w:rPr>
      </w:pPr>
    </w:p>
    <w:p w14:paraId="617E0A42">
      <w:pPr>
        <w:spacing w:line="360" w:lineRule="auto"/>
        <w:jc w:val="center"/>
        <w:outlineLvl w:val="0"/>
        <w:rPr>
          <w:rFonts w:hint="eastAsia" w:ascii="宋体" w:hAnsi="宋体" w:eastAsia="宋体" w:cs="宋体"/>
          <w:b/>
          <w:color w:val="auto"/>
          <w:sz w:val="28"/>
          <w:highlight w:val="none"/>
        </w:rPr>
      </w:pPr>
    </w:p>
    <w:p w14:paraId="1057D042">
      <w:pPr>
        <w:spacing w:line="360" w:lineRule="auto"/>
        <w:jc w:val="center"/>
        <w:outlineLvl w:val="0"/>
        <w:rPr>
          <w:rFonts w:hint="eastAsia" w:ascii="宋体" w:hAnsi="宋体" w:eastAsia="宋体" w:cs="宋体"/>
          <w:b/>
          <w:color w:val="auto"/>
          <w:sz w:val="28"/>
          <w:highlight w:val="none"/>
        </w:rPr>
      </w:pPr>
    </w:p>
    <w:p w14:paraId="4546BD26">
      <w:pPr>
        <w:spacing w:line="360" w:lineRule="auto"/>
        <w:jc w:val="center"/>
        <w:outlineLvl w:val="0"/>
        <w:rPr>
          <w:rFonts w:hint="eastAsia" w:ascii="宋体" w:hAnsi="宋体" w:eastAsia="宋体" w:cs="宋体"/>
          <w:b/>
          <w:color w:val="auto"/>
          <w:sz w:val="28"/>
          <w:highlight w:val="none"/>
        </w:rPr>
      </w:pPr>
    </w:p>
    <w:p w14:paraId="40519ACD">
      <w:pPr>
        <w:spacing w:line="360" w:lineRule="auto"/>
        <w:jc w:val="center"/>
        <w:outlineLvl w:val="0"/>
        <w:rPr>
          <w:rFonts w:hint="eastAsia" w:ascii="宋体" w:hAnsi="宋体" w:eastAsia="宋体" w:cs="宋体"/>
          <w:b/>
          <w:color w:val="auto"/>
          <w:sz w:val="28"/>
          <w:highlight w:val="none"/>
        </w:rPr>
      </w:pPr>
    </w:p>
    <w:p w14:paraId="6B9BE415">
      <w:pPr>
        <w:spacing w:line="360" w:lineRule="auto"/>
        <w:jc w:val="center"/>
        <w:outlineLvl w:val="0"/>
        <w:rPr>
          <w:rFonts w:hint="eastAsia" w:ascii="宋体" w:hAnsi="宋体" w:eastAsia="宋体" w:cs="宋体"/>
          <w:b/>
          <w:color w:val="auto"/>
          <w:sz w:val="28"/>
          <w:highlight w:val="none"/>
        </w:rPr>
      </w:pPr>
    </w:p>
    <w:p w14:paraId="6714EFC5">
      <w:pPr>
        <w:spacing w:line="360" w:lineRule="auto"/>
        <w:jc w:val="center"/>
        <w:outlineLvl w:val="0"/>
        <w:rPr>
          <w:rFonts w:hint="eastAsia" w:ascii="宋体" w:hAnsi="宋体" w:eastAsia="宋体" w:cs="宋体"/>
          <w:b/>
          <w:color w:val="auto"/>
          <w:sz w:val="28"/>
          <w:highlight w:val="none"/>
        </w:rPr>
      </w:pPr>
    </w:p>
    <w:p w14:paraId="5FAD2279">
      <w:pPr>
        <w:spacing w:line="360" w:lineRule="auto"/>
        <w:jc w:val="center"/>
        <w:outlineLvl w:val="0"/>
        <w:rPr>
          <w:rFonts w:hint="eastAsia" w:ascii="宋体" w:hAnsi="宋体" w:eastAsia="宋体" w:cs="宋体"/>
          <w:b/>
          <w:color w:val="auto"/>
          <w:sz w:val="28"/>
          <w:highlight w:val="none"/>
        </w:rPr>
      </w:pPr>
    </w:p>
    <w:p w14:paraId="5CBDD46A">
      <w:pPr>
        <w:spacing w:line="360" w:lineRule="auto"/>
        <w:jc w:val="center"/>
        <w:outlineLvl w:val="0"/>
        <w:rPr>
          <w:rFonts w:hint="eastAsia" w:ascii="宋体" w:hAnsi="宋体" w:eastAsia="宋体" w:cs="宋体"/>
          <w:b/>
          <w:color w:val="auto"/>
          <w:sz w:val="28"/>
          <w:highlight w:val="none"/>
        </w:rPr>
      </w:pPr>
    </w:p>
    <w:p w14:paraId="4539BC7B">
      <w:pPr>
        <w:spacing w:line="360" w:lineRule="auto"/>
        <w:jc w:val="center"/>
        <w:outlineLvl w:val="0"/>
        <w:rPr>
          <w:rFonts w:hint="eastAsia" w:ascii="宋体" w:hAnsi="宋体" w:eastAsia="宋体" w:cs="宋体"/>
          <w:b/>
          <w:color w:val="auto"/>
          <w:sz w:val="28"/>
          <w:highlight w:val="none"/>
        </w:rPr>
      </w:pPr>
    </w:p>
    <w:p w14:paraId="73494140">
      <w:pPr>
        <w:spacing w:line="360" w:lineRule="auto"/>
        <w:jc w:val="center"/>
        <w:outlineLvl w:val="0"/>
        <w:rPr>
          <w:rFonts w:hint="eastAsia" w:ascii="宋体" w:hAnsi="宋体" w:eastAsia="宋体" w:cs="宋体"/>
          <w:b/>
          <w:color w:val="auto"/>
          <w:sz w:val="28"/>
          <w:highlight w:val="none"/>
        </w:rPr>
      </w:pPr>
    </w:p>
    <w:p w14:paraId="10EA76D7">
      <w:pPr>
        <w:spacing w:line="360" w:lineRule="auto"/>
        <w:jc w:val="center"/>
        <w:outlineLvl w:val="0"/>
        <w:rPr>
          <w:rFonts w:hint="eastAsia" w:ascii="宋体" w:hAnsi="宋体" w:eastAsia="宋体" w:cs="宋体"/>
          <w:b/>
          <w:color w:val="auto"/>
          <w:sz w:val="28"/>
          <w:highlight w:val="none"/>
        </w:rPr>
      </w:pPr>
    </w:p>
    <w:p w14:paraId="3FA6E207">
      <w:pPr>
        <w:spacing w:line="360" w:lineRule="auto"/>
        <w:jc w:val="center"/>
        <w:outlineLvl w:val="0"/>
        <w:rPr>
          <w:rFonts w:hint="eastAsia" w:ascii="宋体" w:hAnsi="宋体" w:eastAsia="宋体" w:cs="宋体"/>
          <w:b/>
          <w:color w:val="auto"/>
          <w:sz w:val="28"/>
          <w:highlight w:val="none"/>
        </w:rPr>
      </w:pPr>
    </w:p>
    <w:p w14:paraId="64495869">
      <w:pPr>
        <w:spacing w:line="360" w:lineRule="auto"/>
        <w:jc w:val="center"/>
        <w:outlineLvl w:val="0"/>
        <w:rPr>
          <w:rFonts w:hint="eastAsia" w:ascii="宋体" w:hAnsi="宋体" w:eastAsia="宋体" w:cs="宋体"/>
          <w:b/>
          <w:color w:val="auto"/>
          <w:sz w:val="28"/>
          <w:highlight w:val="none"/>
        </w:rPr>
      </w:pPr>
    </w:p>
    <w:p w14:paraId="65AF575F">
      <w:pPr>
        <w:pStyle w:val="9"/>
        <w:rPr>
          <w:rFonts w:hint="eastAsia" w:ascii="宋体" w:hAnsi="宋体" w:eastAsia="宋体" w:cs="宋体"/>
          <w:highlight w:val="none"/>
        </w:rPr>
      </w:pPr>
    </w:p>
    <w:p w14:paraId="7B7C5FF1">
      <w:pPr>
        <w:spacing w:line="360" w:lineRule="auto"/>
        <w:jc w:val="center"/>
        <w:outlineLvl w:val="1"/>
        <w:rPr>
          <w:rFonts w:hint="eastAsia" w:ascii="宋体" w:hAnsi="宋体" w:eastAsia="宋体" w:cs="宋体"/>
          <w:b/>
          <w:color w:val="auto"/>
          <w:sz w:val="24"/>
          <w:highlight w:val="none"/>
        </w:rPr>
      </w:pPr>
      <w:bookmarkStart w:id="63" w:name="_Toc28960"/>
      <w:bookmarkStart w:id="64" w:name="_Toc5555"/>
      <w:r>
        <w:rPr>
          <w:rFonts w:hint="eastAsia" w:ascii="宋体" w:hAnsi="宋体" w:eastAsia="宋体" w:cs="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1DCC04DB">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lang w:eastAsia="zh-CN"/>
              </w:rPr>
              <w:t>（</w:t>
            </w:r>
            <w:r>
              <w:rPr>
                <w:rFonts w:hint="eastAsia" w:ascii="宋体" w:hAnsi="宋体" w:eastAsia="宋体" w:cs="宋体"/>
                <w:b/>
                <w:color w:val="auto"/>
                <w:sz w:val="24"/>
                <w:szCs w:val="20"/>
                <w:highlight w:val="none"/>
                <w:lang w:val="en-US" w:eastAsia="zh-CN"/>
              </w:rPr>
              <w:t>总价</w:t>
            </w:r>
            <w:r>
              <w:rPr>
                <w:rFonts w:hint="eastAsia" w:ascii="宋体" w:hAnsi="宋体" w:eastAsia="宋体" w:cs="宋体"/>
                <w:b/>
                <w:color w:val="auto"/>
                <w:sz w:val="24"/>
                <w:szCs w:val="20"/>
                <w:highlight w:val="none"/>
                <w:lang w:eastAsia="zh-CN"/>
              </w:rPr>
              <w:t>）</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63F32D6">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bookmarkStart w:id="65" w:name="_Toc6441"/>
      <w:bookmarkStart w:id="66" w:name="_Toc18010"/>
      <w:r>
        <w:rPr>
          <w:rFonts w:hint="eastAsia" w:ascii="宋体" w:hAnsi="宋体" w:eastAsia="宋体" w:cs="宋体"/>
          <w:b/>
          <w:color w:val="auto"/>
          <w:sz w:val="24"/>
          <w:highlight w:val="none"/>
        </w:rPr>
        <w:t>二、投标函</w:t>
      </w:r>
      <w:bookmarkEnd w:id="65"/>
      <w:bookmarkEnd w:id="66"/>
    </w:p>
    <w:p w14:paraId="137B4C66">
      <w:pPr>
        <w:pStyle w:val="15"/>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6CA30D68">
      <w:pPr>
        <w:spacing w:line="360" w:lineRule="auto"/>
        <w:jc w:val="center"/>
        <w:outlineLvl w:val="0"/>
        <w:rPr>
          <w:rFonts w:hint="eastAsia" w:ascii="宋体" w:hAnsi="宋体" w:eastAsia="宋体" w:cs="宋体"/>
          <w:b/>
          <w:color w:val="auto"/>
          <w:sz w:val="28"/>
          <w:highlight w:val="none"/>
        </w:rPr>
      </w:pPr>
    </w:p>
    <w:p w14:paraId="1BB94051">
      <w:pPr>
        <w:spacing w:line="360" w:lineRule="auto"/>
        <w:jc w:val="center"/>
        <w:outlineLvl w:val="0"/>
        <w:rPr>
          <w:rFonts w:hint="eastAsia" w:ascii="宋体" w:hAnsi="宋体" w:eastAsia="宋体" w:cs="宋体"/>
          <w:b/>
          <w:color w:val="auto"/>
          <w:sz w:val="28"/>
          <w:highlight w:val="none"/>
        </w:rPr>
      </w:pPr>
    </w:p>
    <w:p w14:paraId="060B1FC9">
      <w:pPr>
        <w:spacing w:line="360" w:lineRule="auto"/>
        <w:jc w:val="center"/>
        <w:outlineLvl w:val="0"/>
        <w:rPr>
          <w:rFonts w:hint="eastAsia" w:ascii="宋体" w:hAnsi="宋体" w:eastAsia="宋体" w:cs="宋体"/>
          <w:b/>
          <w:color w:val="auto"/>
          <w:sz w:val="28"/>
          <w:highlight w:val="none"/>
        </w:rPr>
      </w:pPr>
    </w:p>
    <w:p w14:paraId="1873D3E0">
      <w:pPr>
        <w:spacing w:line="360" w:lineRule="auto"/>
        <w:jc w:val="center"/>
        <w:outlineLvl w:val="0"/>
        <w:rPr>
          <w:rFonts w:hint="eastAsia" w:ascii="宋体" w:hAnsi="宋体" w:eastAsia="宋体" w:cs="宋体"/>
          <w:b/>
          <w:color w:val="auto"/>
          <w:sz w:val="28"/>
          <w:highlight w:val="none"/>
        </w:rPr>
      </w:pPr>
    </w:p>
    <w:p w14:paraId="7A03B87D">
      <w:pPr>
        <w:spacing w:line="360" w:lineRule="auto"/>
        <w:jc w:val="center"/>
        <w:outlineLvl w:val="0"/>
        <w:rPr>
          <w:rFonts w:hint="eastAsia" w:ascii="宋体" w:hAnsi="宋体" w:eastAsia="宋体" w:cs="宋体"/>
          <w:b/>
          <w:color w:val="auto"/>
          <w:sz w:val="28"/>
          <w:highlight w:val="none"/>
        </w:rPr>
      </w:pPr>
    </w:p>
    <w:p w14:paraId="6A44AE48">
      <w:pPr>
        <w:spacing w:line="360" w:lineRule="auto"/>
        <w:jc w:val="center"/>
        <w:outlineLvl w:val="0"/>
        <w:rPr>
          <w:rFonts w:hint="eastAsia" w:ascii="宋体" w:hAnsi="宋体" w:eastAsia="宋体" w:cs="宋体"/>
          <w:b/>
          <w:color w:val="auto"/>
          <w:sz w:val="28"/>
          <w:highlight w:val="none"/>
        </w:rPr>
      </w:pPr>
    </w:p>
    <w:p w14:paraId="3550893E">
      <w:pPr>
        <w:spacing w:line="360" w:lineRule="auto"/>
        <w:jc w:val="center"/>
        <w:outlineLvl w:val="0"/>
        <w:rPr>
          <w:rFonts w:hint="eastAsia" w:ascii="宋体" w:hAnsi="宋体" w:eastAsia="宋体" w:cs="宋体"/>
          <w:b/>
          <w:color w:val="auto"/>
          <w:sz w:val="28"/>
          <w:highlight w:val="none"/>
        </w:rPr>
      </w:pPr>
    </w:p>
    <w:p w14:paraId="014A1A3F">
      <w:pPr>
        <w:spacing w:line="360" w:lineRule="auto"/>
        <w:jc w:val="center"/>
        <w:outlineLvl w:val="1"/>
        <w:rPr>
          <w:rFonts w:hint="eastAsia" w:ascii="宋体" w:hAnsi="宋体" w:eastAsia="宋体" w:cs="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cs="宋体"/>
          <w:b/>
          <w:color w:val="auto"/>
          <w:sz w:val="24"/>
          <w:highlight w:val="none"/>
        </w:rPr>
      </w:pPr>
    </w:p>
    <w:p w14:paraId="52D2B976">
      <w:pPr>
        <w:pStyle w:val="25"/>
        <w:rPr>
          <w:rFonts w:hint="eastAsia" w:ascii="宋体" w:hAnsi="宋体" w:eastAsia="宋体" w:cs="宋体"/>
          <w:highlight w:val="none"/>
        </w:rPr>
      </w:pPr>
    </w:p>
    <w:p w14:paraId="11C30E39">
      <w:pPr>
        <w:spacing w:line="360" w:lineRule="auto"/>
        <w:jc w:val="center"/>
        <w:outlineLvl w:val="1"/>
        <w:rPr>
          <w:rFonts w:hint="eastAsia" w:ascii="宋体" w:hAnsi="宋体" w:eastAsia="宋体" w:cs="宋体"/>
          <w:b/>
          <w:color w:val="auto"/>
          <w:sz w:val="24"/>
          <w:highlight w:val="none"/>
        </w:rPr>
      </w:pPr>
    </w:p>
    <w:p w14:paraId="7049B152">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7"/>
      <w:bookmarkEnd w:id="68"/>
    </w:p>
    <w:p w14:paraId="7253A3D8">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45"/>
        <w:gridCol w:w="1426"/>
        <w:gridCol w:w="1182"/>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39" w:type="pct"/>
            <w:vAlign w:val="center"/>
          </w:tcPr>
          <w:p w14:paraId="1A0D1FD4">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847" w:type="pct"/>
            <w:vAlign w:val="center"/>
          </w:tcPr>
          <w:p w14:paraId="2D873E8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836" w:type="pct"/>
            <w:vAlign w:val="center"/>
          </w:tcPr>
          <w:p w14:paraId="2225EF6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693" w:type="pct"/>
            <w:vAlign w:val="center"/>
          </w:tcPr>
          <w:p w14:paraId="6FFD3E4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0" w:type="pct"/>
            <w:vAlign w:val="center"/>
          </w:tcPr>
          <w:p w14:paraId="3A50E5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0" w:type="pct"/>
            <w:vAlign w:val="center"/>
          </w:tcPr>
          <w:p w14:paraId="251A573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847" w:type="pct"/>
          </w:tcPr>
          <w:p w14:paraId="5F23A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F10AC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F838F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92A98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F4136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39" w:type="pct"/>
          </w:tcPr>
          <w:p w14:paraId="38EE54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847" w:type="pct"/>
          </w:tcPr>
          <w:p w14:paraId="0763F2A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0CA915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F4361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26986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A886B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82B4D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847" w:type="pct"/>
          </w:tcPr>
          <w:p w14:paraId="254CC3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21EC30F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C1D7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E7086D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6D4A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268CA1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847" w:type="pct"/>
          </w:tcPr>
          <w:p w14:paraId="232307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81E96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E68B8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E39B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06CC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0F58F2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847" w:type="pct"/>
          </w:tcPr>
          <w:p w14:paraId="6BFD3FC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60174B6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C59D9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8EA7A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E3140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017AEC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847" w:type="pct"/>
          </w:tcPr>
          <w:p w14:paraId="009B47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C727C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35DB0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8533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9875FD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01E59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847" w:type="pct"/>
          </w:tcPr>
          <w:p w14:paraId="3FC59D9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37CE48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3444AB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F0230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DED89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474648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847" w:type="pct"/>
          </w:tcPr>
          <w:p w14:paraId="6824EF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E9B86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30A01E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5AB2F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76A77C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67430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847" w:type="pct"/>
          </w:tcPr>
          <w:p w14:paraId="5CBB871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4FE9A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0BA5BB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1CEF3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CBA98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4BA70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847" w:type="pct"/>
          </w:tcPr>
          <w:p w14:paraId="328E70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67038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9DA71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ECC56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43F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5D314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847" w:type="pct"/>
          </w:tcPr>
          <w:p w14:paraId="0AB5C2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A57EC6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13730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B4B34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081D07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E93B4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847" w:type="pct"/>
          </w:tcPr>
          <w:p w14:paraId="14B68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123E9E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DCB495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1B839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D579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16E2A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847" w:type="pct"/>
          </w:tcPr>
          <w:p w14:paraId="2F1838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094DC0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B04922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C7FE4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29B1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74645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vAlign w:val="center"/>
          </w:tcPr>
          <w:p w14:paraId="2B7043F9">
            <w:pPr>
              <w:pStyle w:val="43"/>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836" w:type="pct"/>
          </w:tcPr>
          <w:p w14:paraId="1BCA765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82B39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CD0F1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112CB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0F0E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1E425B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12C9BB4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7F85E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641FA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D5129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517E48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2DE74E8D">
            <w:pPr>
              <w:pStyle w:val="43"/>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836" w:type="pct"/>
          </w:tcPr>
          <w:p w14:paraId="7EE01B1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3592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87E54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1319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143B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4AF383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63C64D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C84B7B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74CBE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57F1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86" w:type="pct"/>
            <w:gridSpan w:val="2"/>
            <w:vAlign w:val="center"/>
          </w:tcPr>
          <w:p w14:paraId="547A8957">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836" w:type="pct"/>
          </w:tcPr>
          <w:p w14:paraId="6A4ED71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6849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8B4798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8D8DF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52B5141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74647E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8E58BD2">
      <w:pPr>
        <w:adjustRightInd w:val="0"/>
        <w:snapToGrid w:val="0"/>
        <w:spacing w:line="360" w:lineRule="auto"/>
        <w:rPr>
          <w:rFonts w:hint="eastAsia" w:ascii="宋体" w:hAnsi="宋体" w:eastAsia="宋体" w:cs="宋体"/>
          <w:b/>
          <w:bCs/>
          <w:color w:val="auto"/>
          <w:sz w:val="24"/>
          <w:szCs w:val="28"/>
          <w:highlight w:val="none"/>
        </w:rPr>
      </w:pPr>
    </w:p>
    <w:p w14:paraId="0CABF1DA">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53444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7CEC90">
      <w:pPr>
        <w:spacing w:line="360" w:lineRule="auto"/>
        <w:jc w:val="center"/>
        <w:outlineLvl w:val="1"/>
        <w:rPr>
          <w:rFonts w:hint="eastAsia" w:ascii="宋体" w:hAnsi="宋体" w:eastAsia="宋体" w:cs="宋体"/>
          <w:b/>
          <w:color w:val="auto"/>
          <w:sz w:val="24"/>
          <w:highlight w:val="none"/>
          <w:lang w:val="en-US" w:eastAsia="zh-CN"/>
        </w:rPr>
      </w:pPr>
      <w:bookmarkStart w:id="69" w:name="_Toc11940"/>
      <w:bookmarkStart w:id="70" w:name="_Toc20329"/>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69"/>
      <w:bookmarkEnd w:id="70"/>
    </w:p>
    <w:p w14:paraId="2FD4B20F">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628578A4">
      <w:pPr>
        <w:spacing w:line="360" w:lineRule="auto"/>
        <w:ind w:firstLine="4800" w:firstLineChars="2000"/>
        <w:rPr>
          <w:rFonts w:hint="eastAsia" w:ascii="宋体" w:hAnsi="宋体" w:eastAsia="宋体" w:cs="宋体"/>
          <w:color w:val="auto"/>
          <w:sz w:val="24"/>
          <w:highlight w:val="none"/>
        </w:rPr>
      </w:pPr>
    </w:p>
    <w:p w14:paraId="686AF1E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2A6CF9">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B89185">
      <w:pPr>
        <w:spacing w:line="360" w:lineRule="auto"/>
        <w:ind w:firstLine="435"/>
        <w:rPr>
          <w:rFonts w:hint="eastAsia" w:ascii="宋体" w:hAnsi="宋体" w:eastAsia="宋体" w:cs="宋体"/>
          <w:color w:val="auto"/>
          <w:sz w:val="24"/>
          <w:highlight w:val="none"/>
        </w:rPr>
      </w:pPr>
    </w:p>
    <w:p w14:paraId="2B854D8A">
      <w:pPr>
        <w:spacing w:line="360" w:lineRule="auto"/>
        <w:jc w:val="center"/>
        <w:outlineLvl w:val="0"/>
        <w:rPr>
          <w:rFonts w:hint="eastAsia" w:ascii="宋体" w:hAnsi="宋体" w:eastAsia="宋体" w:cs="宋体"/>
          <w:b/>
          <w:color w:val="auto"/>
          <w:sz w:val="28"/>
          <w:highlight w:val="none"/>
        </w:rPr>
      </w:pPr>
    </w:p>
    <w:p w14:paraId="6F977C82">
      <w:pPr>
        <w:spacing w:line="360" w:lineRule="auto"/>
        <w:jc w:val="center"/>
        <w:outlineLvl w:val="0"/>
        <w:rPr>
          <w:rFonts w:hint="eastAsia" w:ascii="宋体" w:hAnsi="宋体" w:eastAsia="宋体" w:cs="宋体"/>
          <w:b/>
          <w:color w:val="auto"/>
          <w:sz w:val="28"/>
          <w:highlight w:val="none"/>
        </w:rPr>
      </w:pPr>
    </w:p>
    <w:p w14:paraId="08BB0C93">
      <w:pPr>
        <w:spacing w:line="360" w:lineRule="auto"/>
        <w:jc w:val="center"/>
        <w:outlineLvl w:val="0"/>
        <w:rPr>
          <w:rFonts w:hint="eastAsia" w:ascii="宋体" w:hAnsi="宋体" w:eastAsia="宋体" w:cs="宋体"/>
          <w:b/>
          <w:color w:val="auto"/>
          <w:sz w:val="28"/>
          <w:highlight w:val="none"/>
        </w:rPr>
      </w:pPr>
    </w:p>
    <w:p w14:paraId="105820CF">
      <w:pPr>
        <w:spacing w:line="360" w:lineRule="auto"/>
        <w:jc w:val="center"/>
        <w:outlineLvl w:val="0"/>
        <w:rPr>
          <w:rFonts w:hint="eastAsia" w:ascii="宋体" w:hAnsi="宋体" w:eastAsia="宋体" w:cs="宋体"/>
          <w:b/>
          <w:color w:val="auto"/>
          <w:sz w:val="28"/>
          <w:highlight w:val="none"/>
        </w:rPr>
      </w:pPr>
    </w:p>
    <w:p w14:paraId="466EC6BE">
      <w:pPr>
        <w:spacing w:line="360" w:lineRule="auto"/>
        <w:jc w:val="center"/>
        <w:outlineLvl w:val="0"/>
        <w:rPr>
          <w:rFonts w:hint="eastAsia" w:ascii="宋体" w:hAnsi="宋体" w:eastAsia="宋体" w:cs="宋体"/>
          <w:b/>
          <w:color w:val="auto"/>
          <w:sz w:val="28"/>
          <w:highlight w:val="none"/>
        </w:rPr>
      </w:pPr>
    </w:p>
    <w:p w14:paraId="3C9D0942">
      <w:pPr>
        <w:spacing w:line="360" w:lineRule="auto"/>
        <w:jc w:val="center"/>
        <w:outlineLvl w:val="0"/>
        <w:rPr>
          <w:rFonts w:hint="eastAsia" w:ascii="宋体" w:hAnsi="宋体" w:eastAsia="宋体" w:cs="宋体"/>
          <w:b/>
          <w:color w:val="auto"/>
          <w:sz w:val="28"/>
          <w:highlight w:val="none"/>
        </w:rPr>
      </w:pPr>
    </w:p>
    <w:p w14:paraId="58C63FD5">
      <w:pPr>
        <w:spacing w:line="360" w:lineRule="auto"/>
        <w:jc w:val="center"/>
        <w:outlineLvl w:val="0"/>
        <w:rPr>
          <w:rFonts w:hint="eastAsia" w:ascii="宋体" w:hAnsi="宋体" w:eastAsia="宋体" w:cs="宋体"/>
          <w:b/>
          <w:color w:val="auto"/>
          <w:sz w:val="28"/>
          <w:highlight w:val="none"/>
        </w:rPr>
      </w:pPr>
    </w:p>
    <w:p w14:paraId="107A2AE1">
      <w:pPr>
        <w:spacing w:line="360" w:lineRule="auto"/>
        <w:jc w:val="center"/>
        <w:outlineLvl w:val="0"/>
        <w:rPr>
          <w:rFonts w:hint="eastAsia" w:ascii="宋体" w:hAnsi="宋体" w:eastAsia="宋体" w:cs="宋体"/>
          <w:b/>
          <w:color w:val="auto"/>
          <w:sz w:val="28"/>
          <w:highlight w:val="none"/>
        </w:rPr>
      </w:pPr>
    </w:p>
    <w:p w14:paraId="0167B233">
      <w:pPr>
        <w:spacing w:line="360" w:lineRule="auto"/>
        <w:jc w:val="center"/>
        <w:outlineLvl w:val="0"/>
        <w:rPr>
          <w:rFonts w:hint="eastAsia" w:ascii="宋体" w:hAnsi="宋体" w:eastAsia="宋体" w:cs="宋体"/>
          <w:b/>
          <w:color w:val="auto"/>
          <w:sz w:val="28"/>
          <w:highlight w:val="none"/>
        </w:rPr>
      </w:pPr>
    </w:p>
    <w:p w14:paraId="75555C8F">
      <w:pPr>
        <w:spacing w:line="360" w:lineRule="auto"/>
        <w:jc w:val="center"/>
        <w:outlineLvl w:val="0"/>
        <w:rPr>
          <w:rFonts w:hint="eastAsia" w:ascii="宋体" w:hAnsi="宋体" w:eastAsia="宋体" w:cs="宋体"/>
          <w:b/>
          <w:color w:val="auto"/>
          <w:sz w:val="28"/>
          <w:highlight w:val="none"/>
        </w:rPr>
      </w:pPr>
    </w:p>
    <w:p w14:paraId="6AF29C98">
      <w:pPr>
        <w:spacing w:line="360" w:lineRule="auto"/>
        <w:jc w:val="center"/>
        <w:outlineLvl w:val="0"/>
        <w:rPr>
          <w:rFonts w:hint="eastAsia" w:ascii="宋体" w:hAnsi="宋体" w:eastAsia="宋体" w:cs="宋体"/>
          <w:b/>
          <w:color w:val="auto"/>
          <w:sz w:val="28"/>
          <w:highlight w:val="none"/>
        </w:rPr>
      </w:pPr>
    </w:p>
    <w:p w14:paraId="7FBCFE34">
      <w:pPr>
        <w:spacing w:line="360" w:lineRule="auto"/>
        <w:jc w:val="center"/>
        <w:outlineLvl w:val="0"/>
        <w:rPr>
          <w:rFonts w:hint="eastAsia" w:ascii="宋体" w:hAnsi="宋体" w:eastAsia="宋体" w:cs="宋体"/>
          <w:b/>
          <w:color w:val="auto"/>
          <w:sz w:val="28"/>
          <w:highlight w:val="none"/>
        </w:rPr>
      </w:pPr>
    </w:p>
    <w:p w14:paraId="74657C8D">
      <w:pPr>
        <w:spacing w:line="360" w:lineRule="auto"/>
        <w:jc w:val="center"/>
        <w:outlineLvl w:val="0"/>
        <w:rPr>
          <w:rFonts w:hint="eastAsia" w:ascii="宋体" w:hAnsi="宋体" w:eastAsia="宋体" w:cs="宋体"/>
          <w:b/>
          <w:color w:val="auto"/>
          <w:sz w:val="28"/>
          <w:highlight w:val="none"/>
        </w:rPr>
      </w:pPr>
    </w:p>
    <w:p w14:paraId="13F0263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1"/>
      <w:bookmarkEnd w:id="62"/>
    </w:p>
    <w:p w14:paraId="1998D8EC">
      <w:pPr>
        <w:spacing w:line="360" w:lineRule="auto"/>
        <w:jc w:val="center"/>
        <w:outlineLvl w:val="1"/>
        <w:rPr>
          <w:rFonts w:hint="eastAsia" w:ascii="宋体" w:hAnsi="宋体" w:eastAsia="宋体" w:cs="宋体"/>
          <w:b/>
          <w:bCs/>
          <w:color w:val="auto"/>
          <w:sz w:val="32"/>
          <w:szCs w:val="44"/>
          <w:highlight w:val="none"/>
        </w:rPr>
      </w:pPr>
      <w:bookmarkStart w:id="71" w:name="_Toc27489"/>
      <w:bookmarkStart w:id="72" w:name="_Toc27159"/>
      <w:r>
        <w:rPr>
          <w:rFonts w:hint="eastAsia" w:ascii="宋体" w:hAnsi="宋体" w:eastAsia="宋体" w:cs="宋体"/>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70ED3D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3" w:name="_Toc13899"/>
      <w:r>
        <w:rPr>
          <w:rFonts w:hint="eastAsia" w:ascii="宋体" w:hAnsi="宋体" w:eastAsia="宋体" w:cs="宋体"/>
          <w:color w:val="auto"/>
          <w:sz w:val="24"/>
          <w:szCs w:val="24"/>
          <w:highlight w:val="none"/>
        </w:rPr>
        <w:t>一、(事项一)</w:t>
      </w:r>
      <w:bookmarkEnd w:id="73"/>
    </w:p>
    <w:p w14:paraId="66E8EB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B80F1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74E53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63E71F6">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3352"/>
      <w:r>
        <w:rPr>
          <w:rFonts w:hint="eastAsia" w:ascii="宋体" w:hAnsi="宋体" w:eastAsia="宋体" w:cs="宋体"/>
          <w:color w:val="auto"/>
          <w:sz w:val="24"/>
          <w:szCs w:val="24"/>
          <w:highlight w:val="none"/>
        </w:rPr>
        <w:t>二、(事项二)</w:t>
      </w:r>
      <w:bookmarkEnd w:id="74"/>
    </w:p>
    <w:p w14:paraId="036F3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D770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1DC47D0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A14C974">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D6838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03F2FF5">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63A7F81">
      <w:pPr>
        <w:jc w:val="center"/>
        <w:outlineLvl w:val="1"/>
        <w:rPr>
          <w:rFonts w:hint="eastAsia" w:ascii="宋体" w:hAnsi="宋体" w:eastAsia="宋体" w:cs="宋体"/>
          <w:b/>
          <w:bCs/>
          <w:color w:val="auto"/>
          <w:sz w:val="32"/>
          <w:szCs w:val="44"/>
          <w:highlight w:val="none"/>
        </w:rPr>
      </w:pPr>
      <w:bookmarkStart w:id="75" w:name="_Toc3245"/>
      <w:bookmarkStart w:id="76" w:name="_Toc1575"/>
      <w:r>
        <w:rPr>
          <w:rFonts w:hint="eastAsia" w:ascii="宋体" w:hAnsi="宋体" w:eastAsia="宋体" w:cs="宋体"/>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7" w:name="_Toc21381"/>
      <w:r>
        <w:rPr>
          <w:rFonts w:hint="eastAsia" w:ascii="宋体" w:hAnsi="宋体" w:eastAsia="宋体" w:cs="宋体"/>
          <w:b/>
          <w:bCs/>
          <w:color w:val="auto"/>
          <w:sz w:val="24"/>
          <w:szCs w:val="24"/>
          <w:highlight w:val="none"/>
        </w:rPr>
        <w:t>一、质疑供应商基本信息</w:t>
      </w:r>
      <w:bookmarkEnd w:id="77"/>
    </w:p>
    <w:p w14:paraId="1FEC78A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93541E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F17C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8A262B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91F5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FA3984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EF71ED">
      <w:pPr>
        <w:adjustRightInd w:val="0"/>
        <w:snapToGrid w:val="0"/>
        <w:spacing w:line="360" w:lineRule="auto"/>
        <w:outlineLvl w:val="9"/>
        <w:rPr>
          <w:rFonts w:hint="eastAsia" w:ascii="宋体" w:hAnsi="宋体" w:eastAsia="宋体" w:cs="宋体"/>
          <w:b/>
          <w:bCs/>
          <w:color w:val="auto"/>
          <w:sz w:val="24"/>
          <w:szCs w:val="24"/>
          <w:highlight w:val="none"/>
        </w:rPr>
      </w:pPr>
      <w:bookmarkStart w:id="78" w:name="_Toc28415"/>
      <w:r>
        <w:rPr>
          <w:rFonts w:hint="eastAsia" w:ascii="宋体" w:hAnsi="宋体" w:eastAsia="宋体" w:cs="宋体"/>
          <w:b/>
          <w:bCs/>
          <w:color w:val="auto"/>
          <w:sz w:val="24"/>
          <w:szCs w:val="24"/>
          <w:highlight w:val="none"/>
        </w:rPr>
        <w:t>二、质疑项目基本情况</w:t>
      </w:r>
      <w:bookmarkEnd w:id="78"/>
    </w:p>
    <w:p w14:paraId="5356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657424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36BD6C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4140E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33AC0C2">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19014"/>
      <w:r>
        <w:rPr>
          <w:rFonts w:hint="eastAsia" w:ascii="宋体" w:hAnsi="宋体" w:eastAsia="宋体" w:cs="宋体"/>
          <w:b/>
          <w:bCs/>
          <w:color w:val="auto"/>
          <w:sz w:val="24"/>
          <w:szCs w:val="24"/>
          <w:highlight w:val="none"/>
        </w:rPr>
        <w:t>三、质疑事项具体内容</w:t>
      </w:r>
      <w:bookmarkEnd w:id="79"/>
    </w:p>
    <w:p w14:paraId="1F19C47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FB393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CDDB5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C1812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3B0B69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44A1B1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8DF17B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7BC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7919"/>
      <w:r>
        <w:rPr>
          <w:rFonts w:hint="eastAsia" w:ascii="宋体" w:hAnsi="宋体" w:eastAsia="宋体" w:cs="宋体"/>
          <w:b/>
          <w:bCs/>
          <w:color w:val="auto"/>
          <w:sz w:val="24"/>
          <w:szCs w:val="24"/>
          <w:highlight w:val="none"/>
        </w:rPr>
        <w:t>四、与质疑事项相关的质疑请求</w:t>
      </w:r>
      <w:bookmarkEnd w:id="80"/>
    </w:p>
    <w:p w14:paraId="0492634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7D77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699FE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1EDC226">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2D8725C">
      <w:pPr>
        <w:outlineLvl w:val="0"/>
        <w:rPr>
          <w:rFonts w:hint="eastAsia" w:ascii="宋体" w:hAnsi="宋体" w:eastAsia="宋体" w:cs="宋体"/>
          <w:b/>
          <w:color w:val="auto"/>
          <w:sz w:val="28"/>
          <w:szCs w:val="32"/>
          <w:highlight w:val="none"/>
        </w:rPr>
      </w:pPr>
      <w:bookmarkStart w:id="81" w:name="_Toc26836"/>
      <w:bookmarkStart w:id="82" w:name="_Toc9754"/>
      <w:r>
        <w:rPr>
          <w:rFonts w:hint="eastAsia" w:ascii="宋体" w:hAnsi="宋体" w:eastAsia="宋体" w:cs="宋体"/>
          <w:b/>
          <w:color w:val="auto"/>
          <w:sz w:val="28"/>
          <w:szCs w:val="32"/>
          <w:highlight w:val="none"/>
        </w:rPr>
        <w:t>质疑函制作说明：</w:t>
      </w:r>
      <w:bookmarkEnd w:id="81"/>
      <w:bookmarkEnd w:id="82"/>
    </w:p>
    <w:p w14:paraId="60922D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D2099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9DAB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0D7B2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FA9E7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rFonts w:hint="eastAsia" w:ascii="宋体" w:hAnsi="宋体" w:eastAsia="宋体" w:cs="宋体"/>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F78BB64-7A05-4D25-A6C4-458A03CE351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singleLevel"/>
    <w:tmpl w:val="00000006"/>
    <w:lvl w:ilvl="0" w:tentative="0">
      <w:start w:val="1"/>
      <w:numFmt w:val="decimal"/>
      <w:suff w:val="space"/>
      <w:lvlText w:val="%1."/>
      <w:lvlJc w:val="left"/>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2D463E"/>
    <w:rsid w:val="013730A5"/>
    <w:rsid w:val="01457570"/>
    <w:rsid w:val="017D4F5C"/>
    <w:rsid w:val="0180098F"/>
    <w:rsid w:val="0196223E"/>
    <w:rsid w:val="019D4DF2"/>
    <w:rsid w:val="01AA3877"/>
    <w:rsid w:val="01B3556A"/>
    <w:rsid w:val="01B83CAA"/>
    <w:rsid w:val="01E25ABE"/>
    <w:rsid w:val="01E730A7"/>
    <w:rsid w:val="01E925F2"/>
    <w:rsid w:val="02144BFA"/>
    <w:rsid w:val="02404E4B"/>
    <w:rsid w:val="025E7D96"/>
    <w:rsid w:val="02686F3C"/>
    <w:rsid w:val="029640FE"/>
    <w:rsid w:val="02AF74E7"/>
    <w:rsid w:val="02BF15A4"/>
    <w:rsid w:val="02D30389"/>
    <w:rsid w:val="03035935"/>
    <w:rsid w:val="03077138"/>
    <w:rsid w:val="034877EC"/>
    <w:rsid w:val="034D095E"/>
    <w:rsid w:val="035241C7"/>
    <w:rsid w:val="03534B9D"/>
    <w:rsid w:val="03675AE6"/>
    <w:rsid w:val="037153A5"/>
    <w:rsid w:val="039E740C"/>
    <w:rsid w:val="03A709B8"/>
    <w:rsid w:val="03A82CAD"/>
    <w:rsid w:val="03BB7AB1"/>
    <w:rsid w:val="03C36E72"/>
    <w:rsid w:val="03DF1EFE"/>
    <w:rsid w:val="03F11C32"/>
    <w:rsid w:val="04275653"/>
    <w:rsid w:val="043B6051"/>
    <w:rsid w:val="04936845"/>
    <w:rsid w:val="04986A1A"/>
    <w:rsid w:val="04B50EB1"/>
    <w:rsid w:val="04BD7D66"/>
    <w:rsid w:val="04DA2664"/>
    <w:rsid w:val="04DF5F2E"/>
    <w:rsid w:val="04ED21A8"/>
    <w:rsid w:val="05377B18"/>
    <w:rsid w:val="05597A8E"/>
    <w:rsid w:val="055E6E53"/>
    <w:rsid w:val="05634469"/>
    <w:rsid w:val="05882122"/>
    <w:rsid w:val="058F34B0"/>
    <w:rsid w:val="05A32365"/>
    <w:rsid w:val="05A6031B"/>
    <w:rsid w:val="05AA02EA"/>
    <w:rsid w:val="05B21E04"/>
    <w:rsid w:val="05B227CB"/>
    <w:rsid w:val="05DA343D"/>
    <w:rsid w:val="06494EFE"/>
    <w:rsid w:val="06606BFB"/>
    <w:rsid w:val="06691F53"/>
    <w:rsid w:val="06846D8D"/>
    <w:rsid w:val="06A967F3"/>
    <w:rsid w:val="06B43B46"/>
    <w:rsid w:val="06DC0977"/>
    <w:rsid w:val="06ED4E9E"/>
    <w:rsid w:val="076822F3"/>
    <w:rsid w:val="07E777BB"/>
    <w:rsid w:val="07EE6511"/>
    <w:rsid w:val="08122176"/>
    <w:rsid w:val="08297BEC"/>
    <w:rsid w:val="08387FA9"/>
    <w:rsid w:val="086230FE"/>
    <w:rsid w:val="086E55FF"/>
    <w:rsid w:val="0870581B"/>
    <w:rsid w:val="08805F84"/>
    <w:rsid w:val="08966904"/>
    <w:rsid w:val="08DD2784"/>
    <w:rsid w:val="08E52849"/>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7C0AAD"/>
    <w:rsid w:val="0A9E0C56"/>
    <w:rsid w:val="0AB45767"/>
    <w:rsid w:val="0AC736EC"/>
    <w:rsid w:val="0ACC6B48"/>
    <w:rsid w:val="0B00275A"/>
    <w:rsid w:val="0B310B66"/>
    <w:rsid w:val="0B3626D0"/>
    <w:rsid w:val="0B460AB5"/>
    <w:rsid w:val="0B5750F6"/>
    <w:rsid w:val="0B6E3B68"/>
    <w:rsid w:val="0B7D3DAB"/>
    <w:rsid w:val="0B81572D"/>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8B715C"/>
    <w:rsid w:val="0F9D2C6D"/>
    <w:rsid w:val="0FA43FFC"/>
    <w:rsid w:val="0FBA381F"/>
    <w:rsid w:val="0FD536AF"/>
    <w:rsid w:val="0FED7751"/>
    <w:rsid w:val="0FFA3C1C"/>
    <w:rsid w:val="10026281"/>
    <w:rsid w:val="10207B26"/>
    <w:rsid w:val="10685DDD"/>
    <w:rsid w:val="109B7BB5"/>
    <w:rsid w:val="10B4760D"/>
    <w:rsid w:val="10B71B0D"/>
    <w:rsid w:val="10BB33AB"/>
    <w:rsid w:val="10C0771D"/>
    <w:rsid w:val="10D51608"/>
    <w:rsid w:val="10E6007E"/>
    <w:rsid w:val="10FA5A47"/>
    <w:rsid w:val="11382C4E"/>
    <w:rsid w:val="114055E6"/>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20818"/>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604CAC"/>
    <w:rsid w:val="177B05E0"/>
    <w:rsid w:val="177C760C"/>
    <w:rsid w:val="178564C1"/>
    <w:rsid w:val="17B2302E"/>
    <w:rsid w:val="17B80644"/>
    <w:rsid w:val="17C70888"/>
    <w:rsid w:val="17E4768B"/>
    <w:rsid w:val="180970F2"/>
    <w:rsid w:val="18126D78"/>
    <w:rsid w:val="18472A7F"/>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6E688B"/>
    <w:rsid w:val="1B762CF0"/>
    <w:rsid w:val="1B933CF4"/>
    <w:rsid w:val="1B9C202B"/>
    <w:rsid w:val="1BAD248A"/>
    <w:rsid w:val="1BB2644B"/>
    <w:rsid w:val="1BC21F3A"/>
    <w:rsid w:val="1BCF0653"/>
    <w:rsid w:val="1BE17132"/>
    <w:rsid w:val="1BEA4D75"/>
    <w:rsid w:val="1BFE0CCB"/>
    <w:rsid w:val="1C1B2F7B"/>
    <w:rsid w:val="1C1B5646"/>
    <w:rsid w:val="1C1E610B"/>
    <w:rsid w:val="1C8A6328"/>
    <w:rsid w:val="1C9F6277"/>
    <w:rsid w:val="1CB810E7"/>
    <w:rsid w:val="1D2145AD"/>
    <w:rsid w:val="1D3D7B17"/>
    <w:rsid w:val="1D4B1E70"/>
    <w:rsid w:val="1D7C0366"/>
    <w:rsid w:val="1DDE4B7D"/>
    <w:rsid w:val="1DE008F5"/>
    <w:rsid w:val="1DE101C9"/>
    <w:rsid w:val="1E081BFA"/>
    <w:rsid w:val="1E083917"/>
    <w:rsid w:val="1E236A34"/>
    <w:rsid w:val="1E7554E1"/>
    <w:rsid w:val="1E96129B"/>
    <w:rsid w:val="1EAA4A5F"/>
    <w:rsid w:val="1EC024D4"/>
    <w:rsid w:val="1EDA7DB3"/>
    <w:rsid w:val="1EDB10BC"/>
    <w:rsid w:val="1EFA59E6"/>
    <w:rsid w:val="1F046865"/>
    <w:rsid w:val="1F1771BC"/>
    <w:rsid w:val="1F404002"/>
    <w:rsid w:val="1F4C0B6E"/>
    <w:rsid w:val="1F8E1EE5"/>
    <w:rsid w:val="1FAD0CAB"/>
    <w:rsid w:val="1FDA1374"/>
    <w:rsid w:val="202A7DFC"/>
    <w:rsid w:val="204E5EB7"/>
    <w:rsid w:val="20586E69"/>
    <w:rsid w:val="20847881"/>
    <w:rsid w:val="2096307B"/>
    <w:rsid w:val="20C81EE3"/>
    <w:rsid w:val="20E63CC8"/>
    <w:rsid w:val="20EF2BFD"/>
    <w:rsid w:val="210466A8"/>
    <w:rsid w:val="211D59BC"/>
    <w:rsid w:val="21325751"/>
    <w:rsid w:val="21374CD0"/>
    <w:rsid w:val="21AB121A"/>
    <w:rsid w:val="21CD6A1C"/>
    <w:rsid w:val="21D00F87"/>
    <w:rsid w:val="21E03F02"/>
    <w:rsid w:val="22066450"/>
    <w:rsid w:val="22272617"/>
    <w:rsid w:val="22596EC8"/>
    <w:rsid w:val="2265586D"/>
    <w:rsid w:val="22833F45"/>
    <w:rsid w:val="22A5210D"/>
    <w:rsid w:val="22E545B0"/>
    <w:rsid w:val="22E5535D"/>
    <w:rsid w:val="22EC1AEA"/>
    <w:rsid w:val="22F97D63"/>
    <w:rsid w:val="2302130E"/>
    <w:rsid w:val="23161A00"/>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11440"/>
    <w:rsid w:val="26B66402"/>
    <w:rsid w:val="26C80178"/>
    <w:rsid w:val="26D13EAE"/>
    <w:rsid w:val="26E52049"/>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90BAA"/>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435B28"/>
    <w:rsid w:val="2D572256"/>
    <w:rsid w:val="2D7319A5"/>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395630"/>
    <w:rsid w:val="315301E3"/>
    <w:rsid w:val="319475D5"/>
    <w:rsid w:val="31BB108F"/>
    <w:rsid w:val="31BE0AF5"/>
    <w:rsid w:val="31D224DF"/>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357321"/>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886F90"/>
    <w:rsid w:val="3CA322E8"/>
    <w:rsid w:val="3CDE204C"/>
    <w:rsid w:val="3D05582A"/>
    <w:rsid w:val="3D202664"/>
    <w:rsid w:val="3D264775"/>
    <w:rsid w:val="3D5D11C3"/>
    <w:rsid w:val="3D644B60"/>
    <w:rsid w:val="3D762284"/>
    <w:rsid w:val="3D7704B3"/>
    <w:rsid w:val="3D8C4692"/>
    <w:rsid w:val="3D900390"/>
    <w:rsid w:val="3D933161"/>
    <w:rsid w:val="3DA2751D"/>
    <w:rsid w:val="3E1F0B6E"/>
    <w:rsid w:val="3E245917"/>
    <w:rsid w:val="3E2E0836"/>
    <w:rsid w:val="3E497999"/>
    <w:rsid w:val="3E5E3444"/>
    <w:rsid w:val="3E646581"/>
    <w:rsid w:val="3E900306"/>
    <w:rsid w:val="3EB516C8"/>
    <w:rsid w:val="3EB66F78"/>
    <w:rsid w:val="3EE6343A"/>
    <w:rsid w:val="3EF66B94"/>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6F1162"/>
    <w:rsid w:val="42AA2522"/>
    <w:rsid w:val="43244531"/>
    <w:rsid w:val="43655275"/>
    <w:rsid w:val="43727992"/>
    <w:rsid w:val="43784FA8"/>
    <w:rsid w:val="43844FFB"/>
    <w:rsid w:val="43856243"/>
    <w:rsid w:val="43903CDF"/>
    <w:rsid w:val="4391606A"/>
    <w:rsid w:val="439B47F3"/>
    <w:rsid w:val="439C3B9D"/>
    <w:rsid w:val="43B35FE0"/>
    <w:rsid w:val="43E07893"/>
    <w:rsid w:val="443864E5"/>
    <w:rsid w:val="44496945"/>
    <w:rsid w:val="44615A3C"/>
    <w:rsid w:val="446B5CB5"/>
    <w:rsid w:val="446E4FE8"/>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8704A5"/>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21AC4"/>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BD40F2"/>
    <w:rsid w:val="4BD40E87"/>
    <w:rsid w:val="4C0D2006"/>
    <w:rsid w:val="4C2B0BB7"/>
    <w:rsid w:val="4C3C28EB"/>
    <w:rsid w:val="4C4023DB"/>
    <w:rsid w:val="4C4D4AF8"/>
    <w:rsid w:val="4C6D0CF6"/>
    <w:rsid w:val="4CBB4158"/>
    <w:rsid w:val="4CBB5F06"/>
    <w:rsid w:val="4CCF375F"/>
    <w:rsid w:val="4CE03BBE"/>
    <w:rsid w:val="4CFB48EC"/>
    <w:rsid w:val="4CFF59E2"/>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372014"/>
    <w:rsid w:val="514209A3"/>
    <w:rsid w:val="515A1860"/>
    <w:rsid w:val="515C7753"/>
    <w:rsid w:val="519F142B"/>
    <w:rsid w:val="51A82AC2"/>
    <w:rsid w:val="51AA471F"/>
    <w:rsid w:val="51B80C66"/>
    <w:rsid w:val="51CB2747"/>
    <w:rsid w:val="51E57C49"/>
    <w:rsid w:val="520E2096"/>
    <w:rsid w:val="521C5BFD"/>
    <w:rsid w:val="521F1B5F"/>
    <w:rsid w:val="52232583"/>
    <w:rsid w:val="52270779"/>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963DF"/>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551A5E"/>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2475E9"/>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1C97"/>
    <w:rsid w:val="6189617B"/>
    <w:rsid w:val="61B51583"/>
    <w:rsid w:val="61D46475"/>
    <w:rsid w:val="61E84BD9"/>
    <w:rsid w:val="623F0207"/>
    <w:rsid w:val="62402CDD"/>
    <w:rsid w:val="62436329"/>
    <w:rsid w:val="624432E1"/>
    <w:rsid w:val="62557EF5"/>
    <w:rsid w:val="625B3673"/>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8A5949"/>
    <w:rsid w:val="66A72C8A"/>
    <w:rsid w:val="66AA4BC9"/>
    <w:rsid w:val="66C20165"/>
    <w:rsid w:val="66DD6674"/>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E32729"/>
    <w:rsid w:val="68FE11FC"/>
    <w:rsid w:val="693D7F76"/>
    <w:rsid w:val="698A2A90"/>
    <w:rsid w:val="69935DE8"/>
    <w:rsid w:val="69A27DD9"/>
    <w:rsid w:val="69C75A92"/>
    <w:rsid w:val="69DA1D9A"/>
    <w:rsid w:val="69FF790C"/>
    <w:rsid w:val="6A3C283D"/>
    <w:rsid w:val="6A4175F2"/>
    <w:rsid w:val="6A7B2ACF"/>
    <w:rsid w:val="6ABC311D"/>
    <w:rsid w:val="6AC717A6"/>
    <w:rsid w:val="6ACF526E"/>
    <w:rsid w:val="6AF74155"/>
    <w:rsid w:val="6B1B388E"/>
    <w:rsid w:val="6B3D1532"/>
    <w:rsid w:val="6B6317EA"/>
    <w:rsid w:val="6B831628"/>
    <w:rsid w:val="6B985938"/>
    <w:rsid w:val="6BE75F78"/>
    <w:rsid w:val="6BE815ED"/>
    <w:rsid w:val="6C4B5B80"/>
    <w:rsid w:val="6C9205D9"/>
    <w:rsid w:val="6CA4030D"/>
    <w:rsid w:val="6CE34991"/>
    <w:rsid w:val="6D1763FC"/>
    <w:rsid w:val="6D316241"/>
    <w:rsid w:val="6D6F34FA"/>
    <w:rsid w:val="6D7101EF"/>
    <w:rsid w:val="6D851EEC"/>
    <w:rsid w:val="6DAF0D17"/>
    <w:rsid w:val="6DDF5B5A"/>
    <w:rsid w:val="6E565636"/>
    <w:rsid w:val="6E971154"/>
    <w:rsid w:val="6EA6036C"/>
    <w:rsid w:val="6EA86918"/>
    <w:rsid w:val="6EAA6BF7"/>
    <w:rsid w:val="6EB03039"/>
    <w:rsid w:val="6EB44436"/>
    <w:rsid w:val="6EDB322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680DC2"/>
    <w:rsid w:val="70AF2E01"/>
    <w:rsid w:val="70E705BA"/>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630DB0"/>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4492F"/>
    <w:rsid w:val="756920F3"/>
    <w:rsid w:val="756B5E6B"/>
    <w:rsid w:val="756F73FA"/>
    <w:rsid w:val="759063C7"/>
    <w:rsid w:val="75BF3AC1"/>
    <w:rsid w:val="75C37A55"/>
    <w:rsid w:val="75DD3483"/>
    <w:rsid w:val="75F45E61"/>
    <w:rsid w:val="75FB7FE4"/>
    <w:rsid w:val="76022D28"/>
    <w:rsid w:val="760360A4"/>
    <w:rsid w:val="76104E71"/>
    <w:rsid w:val="765D3A06"/>
    <w:rsid w:val="766E0BFE"/>
    <w:rsid w:val="76852C06"/>
    <w:rsid w:val="7686785D"/>
    <w:rsid w:val="768865A9"/>
    <w:rsid w:val="76DD5829"/>
    <w:rsid w:val="77690189"/>
    <w:rsid w:val="77995C9A"/>
    <w:rsid w:val="779C67B0"/>
    <w:rsid w:val="779D01FC"/>
    <w:rsid w:val="77A13DC6"/>
    <w:rsid w:val="77AF64E3"/>
    <w:rsid w:val="77FE6B23"/>
    <w:rsid w:val="78105F22"/>
    <w:rsid w:val="78250553"/>
    <w:rsid w:val="78393FFF"/>
    <w:rsid w:val="78454752"/>
    <w:rsid w:val="786365E0"/>
    <w:rsid w:val="788F1E71"/>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606AC"/>
    <w:rsid w:val="7ECB1729"/>
    <w:rsid w:val="7EE342FA"/>
    <w:rsid w:val="7EE84089"/>
    <w:rsid w:val="7EF23159"/>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1367</Words>
  <Characters>1492</Characters>
  <Lines>1</Lines>
  <Paragraphs>1</Paragraphs>
  <TotalTime>46</TotalTime>
  <ScaleCrop>false</ScaleCrop>
  <LinksUpToDate>false</LinksUpToDate>
  <CharactersWithSpaces>1591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2025-12-18T03:22:00Z</cp:lastPrinted>
  <dcterms:modified xsi:type="dcterms:W3CDTF">2026-07-09T03:47:16Z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