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025E5A">
      <w:pPr>
        <w:tabs>
          <w:tab w:val="left" w:pos="315"/>
          <w:tab w:val="left" w:pos="8820"/>
        </w:tabs>
        <w:spacing w:before="312" w:beforeLines="100" w:after="156" w:afterLines="50" w:line="500" w:lineRule="exact"/>
        <w:ind w:right="267" w:rightChars="127"/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</w:p>
    <w:p w14:paraId="598802E4">
      <w:pPr>
        <w:pStyle w:val="2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</w:p>
    <w:p w14:paraId="0976D0AC">
      <w:pPr>
        <w:pStyle w:val="2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</w:p>
    <w:p w14:paraId="5BFFE6CA">
      <w:pPr>
        <w:pStyle w:val="2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</w:p>
    <w:p w14:paraId="283C00EA">
      <w:pPr>
        <w:pStyle w:val="2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</w:p>
    <w:p w14:paraId="08AE2870">
      <w:pPr>
        <w:pStyle w:val="2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</w:p>
    <w:p w14:paraId="735486FE">
      <w:pPr>
        <w:pStyle w:val="2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</w:p>
    <w:p w14:paraId="76589EF2">
      <w:pPr>
        <w:pStyle w:val="2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</w:p>
    <w:p w14:paraId="38508516">
      <w:pPr>
        <w:pStyle w:val="2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</w:p>
    <w:p w14:paraId="68428EC4">
      <w:pPr>
        <w:pStyle w:val="2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</w:p>
    <w:p w14:paraId="46C21913">
      <w:pPr>
        <w:tabs>
          <w:tab w:val="left" w:pos="2410"/>
        </w:tabs>
        <w:autoSpaceDE w:val="0"/>
        <w:autoSpaceDN w:val="0"/>
        <w:adjustRightInd w:val="0"/>
        <w:snapToGrid w:val="0"/>
        <w:spacing w:line="360" w:lineRule="auto"/>
        <w:ind w:firstLine="723" w:firstLineChars="200"/>
        <w:rPr>
          <w:rFonts w:hint="default" w:ascii="宋体" w:hAnsi="宋体" w:eastAsia="宋体" w:cs="宋体"/>
          <w:b/>
          <w:color w:val="auto"/>
          <w:spacing w:val="20"/>
          <w:kern w:val="0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pacing w:val="20"/>
          <w:kern w:val="0"/>
          <w:sz w:val="32"/>
          <w:szCs w:val="32"/>
          <w:highlight w:val="none"/>
        </w:rPr>
        <w:t>名称：</w:t>
      </w:r>
      <w:r>
        <w:rPr>
          <w:rFonts w:hint="eastAsia" w:cs="宋体"/>
          <w:b/>
          <w:color w:val="auto"/>
          <w:sz w:val="28"/>
          <w:highlight w:val="none"/>
          <w:lang w:eastAsia="zh-CN"/>
        </w:rPr>
        <w:t>滁州市第一人民医院</w:t>
      </w:r>
      <w:r>
        <w:rPr>
          <w:rFonts w:hint="eastAsia" w:cs="宋体"/>
          <w:b/>
          <w:color w:val="FF0000"/>
          <w:sz w:val="28"/>
          <w:highlight w:val="none"/>
          <w:lang w:val="en-US" w:eastAsia="zh-CN"/>
        </w:rPr>
        <w:t>血浆置换机等一批设备调研文件</w:t>
      </w:r>
    </w:p>
    <w:p w14:paraId="21B83D5E">
      <w:pPr>
        <w:tabs>
          <w:tab w:val="left" w:pos="2410"/>
        </w:tabs>
        <w:autoSpaceDE w:val="0"/>
        <w:autoSpaceDN w:val="0"/>
        <w:adjustRightInd w:val="0"/>
        <w:snapToGrid w:val="0"/>
        <w:spacing w:line="360" w:lineRule="auto"/>
        <w:ind w:firstLine="723" w:firstLineChars="200"/>
        <w:rPr>
          <w:rFonts w:hint="default" w:ascii="宋体" w:hAnsi="宋体" w:eastAsia="宋体" w:cs="宋体"/>
          <w:b/>
          <w:color w:val="auto"/>
          <w:spacing w:val="20"/>
          <w:kern w:val="0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pacing w:val="20"/>
          <w:kern w:val="0"/>
          <w:sz w:val="32"/>
          <w:szCs w:val="32"/>
          <w:highlight w:val="none"/>
        </w:rPr>
        <w:t>编号：</w:t>
      </w:r>
      <w:r>
        <w:rPr>
          <w:rFonts w:hint="eastAsia" w:ascii="宋体" w:hAnsi="宋体" w:eastAsia="宋体" w:cs="宋体"/>
          <w:b/>
          <w:color w:val="auto"/>
          <w:spacing w:val="20"/>
          <w:kern w:val="0"/>
          <w:sz w:val="32"/>
          <w:szCs w:val="32"/>
          <w:highlight w:val="none"/>
          <w:u w:val="single"/>
          <w:lang w:val="en-US" w:eastAsia="zh-CN"/>
        </w:rPr>
        <w:t xml:space="preserve"> DY2026010 </w:t>
      </w:r>
    </w:p>
    <w:p w14:paraId="0E3C8FC9">
      <w:pPr>
        <w:tabs>
          <w:tab w:val="left" w:pos="2410"/>
        </w:tabs>
        <w:autoSpaceDE w:val="0"/>
        <w:autoSpaceDN w:val="0"/>
        <w:adjustRightInd w:val="0"/>
        <w:snapToGrid w:val="0"/>
        <w:spacing w:line="360" w:lineRule="auto"/>
        <w:ind w:firstLine="723" w:firstLineChars="200"/>
        <w:rPr>
          <w:rFonts w:hint="eastAsia" w:ascii="宋体" w:hAnsi="宋体" w:eastAsia="宋体" w:cs="宋体"/>
          <w:b/>
          <w:color w:val="auto"/>
          <w:spacing w:val="20"/>
          <w:kern w:val="0"/>
          <w:sz w:val="32"/>
          <w:szCs w:val="32"/>
          <w:highlight w:val="none"/>
          <w:u w:val="none"/>
          <w:lang w:val="en-US" w:eastAsia="zh-CN"/>
        </w:rPr>
      </w:pPr>
    </w:p>
    <w:p w14:paraId="2ACC0D75">
      <w:pPr>
        <w:tabs>
          <w:tab w:val="left" w:pos="2410"/>
        </w:tabs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b/>
          <w:color w:val="auto"/>
          <w:spacing w:val="20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pacing w:val="20"/>
          <w:kern w:val="0"/>
          <w:sz w:val="32"/>
          <w:szCs w:val="32"/>
          <w:highlight w:val="none"/>
          <w:u w:val="none"/>
          <w:lang w:val="en-US" w:eastAsia="zh-CN"/>
        </w:rPr>
        <w:t>2026年7月</w:t>
      </w:r>
    </w:p>
    <w:p w14:paraId="7DD8C660">
      <w:pPr>
        <w:numPr>
          <w:ilvl w:val="0"/>
          <w:numId w:val="0"/>
        </w:numPr>
        <w:ind w:left="420" w:leftChars="0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</w:p>
    <w:p w14:paraId="4737B86D">
      <w:pP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</w:p>
    <w:p w14:paraId="10CA0723">
      <w:pPr>
        <w:pStyle w:val="2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</w:p>
    <w:p w14:paraId="671AAAB1">
      <w:pPr>
        <w:pStyle w:val="2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</w:p>
    <w:p w14:paraId="4ABF1179">
      <w:pPr>
        <w:pStyle w:val="2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</w:p>
    <w:p w14:paraId="378AAB7F">
      <w:pPr>
        <w:pStyle w:val="2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</w:p>
    <w:p w14:paraId="69B5C09E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</w:p>
    <w:p w14:paraId="23556E9E">
      <w:pPr>
        <w:numPr>
          <w:ilvl w:val="0"/>
          <w:numId w:val="1"/>
        </w:numPr>
        <w:ind w:left="0" w:leftChars="0" w:firstLine="420" w:firstLineChars="0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产品清单</w:t>
      </w:r>
    </w:p>
    <w:tbl>
      <w:tblPr>
        <w:tblStyle w:val="7"/>
        <w:tblW w:w="89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2018"/>
        <w:gridCol w:w="1138"/>
        <w:gridCol w:w="2725"/>
        <w:gridCol w:w="2294"/>
      </w:tblGrid>
      <w:tr w14:paraId="3348E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8" w:type="dxa"/>
            <w:vAlign w:val="center"/>
          </w:tcPr>
          <w:p w14:paraId="7CD20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产品序号</w:t>
            </w:r>
          </w:p>
        </w:tc>
        <w:tc>
          <w:tcPr>
            <w:tcW w:w="2018" w:type="dxa"/>
            <w:vAlign w:val="center"/>
          </w:tcPr>
          <w:p w14:paraId="4161A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138" w:type="dxa"/>
            <w:vAlign w:val="center"/>
          </w:tcPr>
          <w:p w14:paraId="12EA4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预估价格</w:t>
            </w:r>
          </w:p>
        </w:tc>
        <w:tc>
          <w:tcPr>
            <w:tcW w:w="2725" w:type="dxa"/>
            <w:vAlign w:val="center"/>
          </w:tcPr>
          <w:p w14:paraId="01A83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功能要求</w:t>
            </w:r>
          </w:p>
        </w:tc>
        <w:tc>
          <w:tcPr>
            <w:tcW w:w="2294" w:type="dxa"/>
            <w:vAlign w:val="center"/>
          </w:tcPr>
          <w:p w14:paraId="11BFB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其他要求</w:t>
            </w:r>
          </w:p>
        </w:tc>
      </w:tr>
      <w:tr w14:paraId="2E1B2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8" w:type="dxa"/>
            <w:vAlign w:val="center"/>
          </w:tcPr>
          <w:p w14:paraId="368E9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18" w:type="dxa"/>
            <w:vAlign w:val="center"/>
          </w:tcPr>
          <w:p w14:paraId="028C8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血浆置换机</w:t>
            </w:r>
          </w:p>
        </w:tc>
        <w:tc>
          <w:tcPr>
            <w:tcW w:w="1138" w:type="dxa"/>
            <w:vAlign w:val="center"/>
          </w:tcPr>
          <w:p w14:paraId="03E98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15万</w:t>
            </w:r>
          </w:p>
        </w:tc>
        <w:tc>
          <w:tcPr>
            <w:tcW w:w="2725" w:type="dxa"/>
            <w:vAlign w:val="center"/>
          </w:tcPr>
          <w:p w14:paraId="4B574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满足肾内科用于自身免疫性疾病，高血脂等治疗。</w:t>
            </w:r>
          </w:p>
        </w:tc>
        <w:tc>
          <w:tcPr>
            <w:tcW w:w="2294" w:type="dxa"/>
            <w:vAlign w:val="center"/>
          </w:tcPr>
          <w:p w14:paraId="4BC33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6EC8F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8" w:type="dxa"/>
            <w:vAlign w:val="center"/>
          </w:tcPr>
          <w:p w14:paraId="72D8F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18" w:type="dxa"/>
            <w:vAlign w:val="center"/>
          </w:tcPr>
          <w:p w14:paraId="2CA97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中央监护</w:t>
            </w:r>
          </w:p>
        </w:tc>
        <w:tc>
          <w:tcPr>
            <w:tcW w:w="1138" w:type="dxa"/>
            <w:vAlign w:val="center"/>
          </w:tcPr>
          <w:p w14:paraId="4D2B6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7万</w:t>
            </w:r>
          </w:p>
        </w:tc>
        <w:tc>
          <w:tcPr>
            <w:tcW w:w="2725" w:type="dxa"/>
            <w:vAlign w:val="center"/>
          </w:tcPr>
          <w:p w14:paraId="49899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PICU专科使用</w:t>
            </w:r>
          </w:p>
        </w:tc>
        <w:tc>
          <w:tcPr>
            <w:tcW w:w="2294" w:type="dxa"/>
            <w:vAlign w:val="center"/>
          </w:tcPr>
          <w:p w14:paraId="14A64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一拖三，包括3台常规心电图监护仪</w:t>
            </w:r>
          </w:p>
        </w:tc>
      </w:tr>
      <w:tr w14:paraId="6B5AE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8" w:type="dxa"/>
            <w:vAlign w:val="center"/>
          </w:tcPr>
          <w:p w14:paraId="1A333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18" w:type="dxa"/>
            <w:vAlign w:val="center"/>
          </w:tcPr>
          <w:p w14:paraId="29AB7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高性能心电监护仪</w:t>
            </w:r>
          </w:p>
        </w:tc>
        <w:tc>
          <w:tcPr>
            <w:tcW w:w="1138" w:type="dxa"/>
            <w:vAlign w:val="center"/>
          </w:tcPr>
          <w:p w14:paraId="0A258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6万</w:t>
            </w:r>
          </w:p>
        </w:tc>
        <w:tc>
          <w:tcPr>
            <w:tcW w:w="2725" w:type="dxa"/>
            <w:vAlign w:val="center"/>
          </w:tcPr>
          <w:p w14:paraId="1E254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PICU专科使用</w:t>
            </w:r>
          </w:p>
        </w:tc>
        <w:tc>
          <w:tcPr>
            <w:tcW w:w="2294" w:type="dxa"/>
            <w:vAlign w:val="center"/>
          </w:tcPr>
          <w:p w14:paraId="72CC0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可监测双有创血压监测及呼末二氧化碳</w:t>
            </w:r>
          </w:p>
        </w:tc>
      </w:tr>
      <w:tr w14:paraId="4B483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8" w:type="dxa"/>
            <w:vAlign w:val="center"/>
          </w:tcPr>
          <w:p w14:paraId="43489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18" w:type="dxa"/>
            <w:vAlign w:val="center"/>
          </w:tcPr>
          <w:p w14:paraId="14304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多功能呼吸机</w:t>
            </w:r>
          </w:p>
        </w:tc>
        <w:tc>
          <w:tcPr>
            <w:tcW w:w="1138" w:type="dxa"/>
            <w:vAlign w:val="center"/>
          </w:tcPr>
          <w:p w14:paraId="7806C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15万</w:t>
            </w:r>
          </w:p>
        </w:tc>
        <w:tc>
          <w:tcPr>
            <w:tcW w:w="2725" w:type="dxa"/>
            <w:vAlign w:val="center"/>
          </w:tcPr>
          <w:p w14:paraId="0B8A4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PICU专科使用</w:t>
            </w:r>
          </w:p>
        </w:tc>
        <w:tc>
          <w:tcPr>
            <w:tcW w:w="2294" w:type="dxa"/>
            <w:vAlign w:val="center"/>
          </w:tcPr>
          <w:p w14:paraId="2EDD8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含高流量，有创，无创</w:t>
            </w:r>
          </w:p>
        </w:tc>
      </w:tr>
      <w:tr w14:paraId="747D7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8" w:type="dxa"/>
            <w:vAlign w:val="center"/>
          </w:tcPr>
          <w:p w14:paraId="2F982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18" w:type="dxa"/>
            <w:vAlign w:val="center"/>
          </w:tcPr>
          <w:p w14:paraId="18CAF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全自动医用控温仪</w:t>
            </w:r>
          </w:p>
        </w:tc>
        <w:tc>
          <w:tcPr>
            <w:tcW w:w="1138" w:type="dxa"/>
            <w:vAlign w:val="center"/>
          </w:tcPr>
          <w:p w14:paraId="2A90D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4万</w:t>
            </w:r>
          </w:p>
        </w:tc>
        <w:tc>
          <w:tcPr>
            <w:tcW w:w="2725" w:type="dxa"/>
            <w:vAlign w:val="center"/>
          </w:tcPr>
          <w:p w14:paraId="5F205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PICU专科使用</w:t>
            </w:r>
          </w:p>
        </w:tc>
        <w:tc>
          <w:tcPr>
            <w:tcW w:w="2294" w:type="dxa"/>
            <w:vAlign w:val="center"/>
          </w:tcPr>
          <w:p w14:paraId="11A2F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含冰帽，冰毯</w:t>
            </w:r>
          </w:p>
        </w:tc>
      </w:tr>
      <w:tr w14:paraId="2872F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8" w:type="dxa"/>
            <w:vAlign w:val="center"/>
          </w:tcPr>
          <w:p w14:paraId="7A95D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018" w:type="dxa"/>
            <w:vAlign w:val="center"/>
          </w:tcPr>
          <w:p w14:paraId="5C3CF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平板式排痰机</w:t>
            </w:r>
          </w:p>
        </w:tc>
        <w:tc>
          <w:tcPr>
            <w:tcW w:w="1138" w:type="dxa"/>
            <w:vAlign w:val="center"/>
          </w:tcPr>
          <w:p w14:paraId="2057F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0.3万</w:t>
            </w:r>
          </w:p>
        </w:tc>
        <w:tc>
          <w:tcPr>
            <w:tcW w:w="2725" w:type="dxa"/>
            <w:vAlign w:val="center"/>
          </w:tcPr>
          <w:p w14:paraId="28369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PICU专科使用</w:t>
            </w:r>
          </w:p>
        </w:tc>
        <w:tc>
          <w:tcPr>
            <w:tcW w:w="2294" w:type="dxa"/>
            <w:vAlign w:val="center"/>
          </w:tcPr>
          <w:p w14:paraId="2C48C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DDD7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8" w:type="dxa"/>
            <w:vAlign w:val="center"/>
          </w:tcPr>
          <w:p w14:paraId="6FBAB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018" w:type="dxa"/>
            <w:vAlign w:val="center"/>
          </w:tcPr>
          <w:p w14:paraId="3D6B2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可视喉镜</w:t>
            </w:r>
          </w:p>
        </w:tc>
        <w:tc>
          <w:tcPr>
            <w:tcW w:w="1138" w:type="dxa"/>
            <w:vAlign w:val="center"/>
          </w:tcPr>
          <w:p w14:paraId="576E3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2万</w:t>
            </w:r>
          </w:p>
        </w:tc>
        <w:tc>
          <w:tcPr>
            <w:tcW w:w="2725" w:type="dxa"/>
            <w:vAlign w:val="center"/>
          </w:tcPr>
          <w:p w14:paraId="3CF96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PICU专科使用</w:t>
            </w:r>
          </w:p>
        </w:tc>
        <w:tc>
          <w:tcPr>
            <w:tcW w:w="2294" w:type="dxa"/>
            <w:vAlign w:val="center"/>
          </w:tcPr>
          <w:p w14:paraId="10738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7BF8153F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</w:p>
    <w:p w14:paraId="29F04E32">
      <w:pPr>
        <w:numPr>
          <w:ilvl w:val="0"/>
          <w:numId w:val="1"/>
        </w:numPr>
        <w:ind w:left="0" w:leftChars="0" w:firstLine="420" w:firstLineChars="0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材料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及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要求</w:t>
      </w:r>
    </w:p>
    <w:p w14:paraId="05E315FE">
      <w:pPr>
        <w:numPr>
          <w:ilvl w:val="0"/>
          <w:numId w:val="2"/>
        </w:numPr>
        <w:bidi w:val="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专项标书（</w:t>
      </w:r>
      <w:r>
        <w:rPr>
          <w:rFonts w:hint="eastAsia" w:ascii="方正仿宋_GB2312" w:hAnsi="方正仿宋_GB2312" w:eastAsia="方正仿宋_GB2312" w:cs="方正仿宋_GB2312"/>
          <w:color w:val="FF0000"/>
          <w:sz w:val="32"/>
          <w:szCs w:val="32"/>
          <w:lang w:val="en-US" w:eastAsia="zh-CN"/>
        </w:rPr>
        <w:t>⭐每页加盖厂家公章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）</w:t>
      </w:r>
    </w:p>
    <w:p w14:paraId="5BC21D6D">
      <w:pPr>
        <w:numPr>
          <w:ilvl w:val="0"/>
          <w:numId w:val="0"/>
        </w:numPr>
        <w:bidi w:val="0"/>
        <w:ind w:leftChars="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各响应公司根据自己的产品写一份标书，主要是包含参数和配置清单，如设备详细参数：整机参数、核心零部件参数、软件系统功能、技术创新亮点；完整配置清单：标配零部件、可选选配配件、配套软件、辅助耗材清单等内容。</w:t>
      </w:r>
    </w:p>
    <w:p w14:paraId="52978BF1">
      <w:pPr>
        <w:pStyle w:val="2"/>
        <w:numPr>
          <w:ilvl w:val="0"/>
          <w:numId w:val="2"/>
        </w:numPr>
        <w:ind w:left="0" w:leftChars="0" w:firstLine="0" w:firstLineChars="0"/>
        <w:rPr>
          <w:rFonts w:hint="eastAsia" w:ascii="方正仿宋_GB2312" w:hAnsi="方正仿宋_GB2312" w:eastAsia="方正仿宋_GB2312" w:cs="方正仿宋_GB2312"/>
          <w:bCs w:val="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Cs w:val="0"/>
          <w:spacing w:val="0"/>
          <w:kern w:val="2"/>
          <w:sz w:val="32"/>
          <w:szCs w:val="32"/>
          <w:lang w:val="en-US" w:eastAsia="zh-CN" w:bidi="ar-SA"/>
        </w:rPr>
        <w:t>响应报价表</w:t>
      </w:r>
    </w:p>
    <w:p w14:paraId="15B4C54B">
      <w:pPr>
        <w:pStyle w:val="2"/>
        <w:numPr>
          <w:ilvl w:val="0"/>
          <w:numId w:val="0"/>
        </w:numPr>
        <w:ind w:leftChars="0"/>
        <w:rPr>
          <w:rFonts w:hint="default" w:ascii="方正仿宋_GB2312" w:hAnsi="方正仿宋_GB2312" w:eastAsia="方正仿宋_GB2312" w:cs="方正仿宋_GB2312"/>
          <w:bCs w:val="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各响应公司根据本文件的响应报价表模板填写产品报价等信息。</w:t>
      </w:r>
    </w:p>
    <w:p w14:paraId="34E71C52">
      <w:pPr>
        <w:numPr>
          <w:ilvl w:val="0"/>
          <w:numId w:val="2"/>
        </w:numPr>
        <w:bidi w:val="0"/>
        <w:ind w:left="0" w:leftChars="0" w:firstLine="0" w:firstLineChars="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材料</w:t>
      </w:r>
    </w:p>
    <w:p w14:paraId="0A676D91">
      <w:pPr>
        <w:numPr>
          <w:ilvl w:val="0"/>
          <w:numId w:val="3"/>
        </w:numPr>
        <w:bidi w:val="0"/>
        <w:ind w:left="425" w:leftChars="0" w:hanging="425" w:firstLineChars="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医疗器械注册证/备案证/非医疗器械证明；</w:t>
      </w:r>
    </w:p>
    <w:p w14:paraId="3963B91F">
      <w:pPr>
        <w:numPr>
          <w:ilvl w:val="0"/>
          <w:numId w:val="3"/>
        </w:numPr>
        <w:bidi w:val="0"/>
        <w:ind w:left="425" w:leftChars="0" w:hanging="425" w:firstLineChars="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产品检验报告、说明书（</w:t>
      </w:r>
      <w:r>
        <w:rPr>
          <w:rFonts w:hint="eastAsia" w:ascii="方正仿宋_GB2312" w:hAnsi="方正仿宋_GB2312" w:eastAsia="方正仿宋_GB2312" w:cs="方正仿宋_GB2312"/>
          <w:color w:val="FF0000"/>
          <w:sz w:val="32"/>
          <w:szCs w:val="32"/>
          <w:lang w:val="en-US" w:eastAsia="zh-CN"/>
        </w:rPr>
        <w:t>⭐每页加盖厂家公章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）；</w:t>
      </w:r>
    </w:p>
    <w:p w14:paraId="294CE944">
      <w:pPr>
        <w:numPr>
          <w:ilvl w:val="0"/>
          <w:numId w:val="3"/>
        </w:numPr>
        <w:bidi w:val="0"/>
        <w:ind w:left="425" w:leftChars="0" w:hanging="425" w:firstLineChars="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产品彩页；</w:t>
      </w:r>
    </w:p>
    <w:p w14:paraId="1014AA29">
      <w:pPr>
        <w:numPr>
          <w:ilvl w:val="0"/>
          <w:numId w:val="3"/>
        </w:numPr>
        <w:bidi w:val="0"/>
        <w:ind w:left="425" w:leftChars="0" w:hanging="425" w:firstLineChars="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产品业绩：1年内的产品销售合同或发票；</w:t>
      </w:r>
    </w:p>
    <w:p w14:paraId="67D4BC87">
      <w:pPr>
        <w:numPr>
          <w:ilvl w:val="0"/>
          <w:numId w:val="3"/>
        </w:numPr>
        <w:bidi w:val="0"/>
        <w:ind w:left="425" w:leftChars="0" w:hanging="425" w:firstLineChars="0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其他可证明产品核心参数的材料（</w:t>
      </w:r>
      <w:bookmarkStart w:id="0" w:name="_GoBack"/>
      <w:r>
        <w:rPr>
          <w:rFonts w:hint="eastAsia" w:ascii="方正仿宋_GB2312" w:hAnsi="方正仿宋_GB2312" w:eastAsia="方正仿宋_GB2312" w:cs="方正仿宋_GB2312"/>
          <w:color w:val="FF0000"/>
          <w:sz w:val="32"/>
          <w:szCs w:val="32"/>
          <w:lang w:val="en-US" w:eastAsia="zh-CN"/>
        </w:rPr>
        <w:t>⭐每页加盖厂家公章</w:t>
      </w:r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）。</w:t>
      </w:r>
    </w:p>
    <w:p w14:paraId="72C4683D">
      <w:pPr>
        <w:numPr>
          <w:ilvl w:val="0"/>
          <w:numId w:val="0"/>
        </w:numPr>
        <w:bidi w:val="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1AE948CC">
      <w:pPr>
        <w:numPr>
          <w:ilvl w:val="0"/>
          <w:numId w:val="0"/>
        </w:numPr>
        <w:bidi w:val="0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响应报价表</w:t>
      </w:r>
    </w:p>
    <w:tbl>
      <w:tblPr>
        <w:tblStyle w:val="6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4"/>
        <w:gridCol w:w="6115"/>
      </w:tblGrid>
      <w:tr w14:paraId="40B5F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60" w:hRule="atLeast"/>
        </w:trPr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03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调研产品名称</w:t>
            </w:r>
          </w:p>
        </w:tc>
        <w:tc>
          <w:tcPr>
            <w:tcW w:w="3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9300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320B6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15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注册证名称</w:t>
            </w:r>
          </w:p>
        </w:tc>
        <w:tc>
          <w:tcPr>
            <w:tcW w:w="3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C214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5A0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1A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3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5A35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B07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8B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3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055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FFC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7E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响应报价</w:t>
            </w:r>
          </w:p>
        </w:tc>
        <w:tc>
          <w:tcPr>
            <w:tcW w:w="3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91CE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14E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15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3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440D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D4C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12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厂家</w:t>
            </w:r>
          </w:p>
        </w:tc>
        <w:tc>
          <w:tcPr>
            <w:tcW w:w="3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F0E8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33F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E9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供应商名称及盖章</w:t>
            </w:r>
          </w:p>
        </w:tc>
        <w:tc>
          <w:tcPr>
            <w:tcW w:w="3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B99E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19C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BA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3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EFC9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DEA6596">
      <w:pPr>
        <w:numPr>
          <w:ilvl w:val="0"/>
          <w:numId w:val="0"/>
        </w:numPr>
        <w:bidi w:val="0"/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3ECA914E-EAED-49C2-9E53-6D9FBB98792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567A7B8-1981-48CE-B212-F2053D9BBD88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19ED00"/>
    <w:multiLevelType w:val="singleLevel"/>
    <w:tmpl w:val="8119ED00"/>
    <w:lvl w:ilvl="0" w:tentative="0">
      <w:start w:val="1"/>
      <w:numFmt w:val="decimalFullWidth"/>
      <w:suff w:val="nothing"/>
      <w:lvlText w:val="%1、"/>
      <w:lvlJc w:val="left"/>
      <w:rPr>
        <w:rFonts w:hint="eastAsia" w:ascii="宋体" w:hAnsi="宋体" w:eastAsia="宋体" w:cs="宋体"/>
        <w:sz w:val="36"/>
        <w:szCs w:val="36"/>
      </w:rPr>
    </w:lvl>
  </w:abstractNum>
  <w:abstractNum w:abstractNumId="1">
    <w:nsid w:val="DAD8A5C5"/>
    <w:multiLevelType w:val="singleLevel"/>
    <w:tmpl w:val="DAD8A5C5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>
    <w:nsid w:val="6FA06D12"/>
    <w:multiLevelType w:val="singleLevel"/>
    <w:tmpl w:val="6FA06D12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  <w:b w:val="0"/>
        <w:bCs w:val="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36276"/>
    <w:rsid w:val="02EF38AF"/>
    <w:rsid w:val="042C0EBC"/>
    <w:rsid w:val="06DC0977"/>
    <w:rsid w:val="06EF0452"/>
    <w:rsid w:val="0C6277B4"/>
    <w:rsid w:val="0CD359DF"/>
    <w:rsid w:val="104A0159"/>
    <w:rsid w:val="11AE1162"/>
    <w:rsid w:val="12BE0B99"/>
    <w:rsid w:val="14D3574C"/>
    <w:rsid w:val="15542020"/>
    <w:rsid w:val="159A3F68"/>
    <w:rsid w:val="16C3120C"/>
    <w:rsid w:val="1A0F4768"/>
    <w:rsid w:val="1C0A168B"/>
    <w:rsid w:val="1CC655B2"/>
    <w:rsid w:val="1DF223D6"/>
    <w:rsid w:val="204D5FEA"/>
    <w:rsid w:val="20BD23A3"/>
    <w:rsid w:val="233A2855"/>
    <w:rsid w:val="255612F9"/>
    <w:rsid w:val="2F693BB5"/>
    <w:rsid w:val="38493B28"/>
    <w:rsid w:val="3986014B"/>
    <w:rsid w:val="3CB96B57"/>
    <w:rsid w:val="3D87152D"/>
    <w:rsid w:val="3DDF42CD"/>
    <w:rsid w:val="3FB42275"/>
    <w:rsid w:val="420E2736"/>
    <w:rsid w:val="4214581B"/>
    <w:rsid w:val="483E7E42"/>
    <w:rsid w:val="492E7EB7"/>
    <w:rsid w:val="51002139"/>
    <w:rsid w:val="51FD2B1C"/>
    <w:rsid w:val="55BA1450"/>
    <w:rsid w:val="55E635FE"/>
    <w:rsid w:val="56312D95"/>
    <w:rsid w:val="564C1367"/>
    <w:rsid w:val="565803B4"/>
    <w:rsid w:val="5DB706A3"/>
    <w:rsid w:val="63C75C9C"/>
    <w:rsid w:val="64B83F99"/>
    <w:rsid w:val="656D4478"/>
    <w:rsid w:val="66860EDB"/>
    <w:rsid w:val="66C739CD"/>
    <w:rsid w:val="67696832"/>
    <w:rsid w:val="683C5CF5"/>
    <w:rsid w:val="6A425C34"/>
    <w:rsid w:val="6BF3008D"/>
    <w:rsid w:val="6D9E4D5C"/>
    <w:rsid w:val="6EDD18B4"/>
    <w:rsid w:val="6FAB550E"/>
    <w:rsid w:val="73DF0290"/>
    <w:rsid w:val="740D6797"/>
    <w:rsid w:val="74213B7A"/>
    <w:rsid w:val="77AB381C"/>
    <w:rsid w:val="7A807CC3"/>
    <w:rsid w:val="7AF32287"/>
    <w:rsid w:val="7B7F74CC"/>
    <w:rsid w:val="7BEB1AB4"/>
    <w:rsid w:val="7E3A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rPr>
      <w:bCs/>
      <w:spacing w:val="10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 w:eastAsia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51"/>
    <w:basedOn w:val="8"/>
    <w:qFormat/>
    <w:uiPriority w:val="0"/>
    <w:rPr>
      <w:rFonts w:hint="eastAsia" w:ascii="宋体" w:hAnsi="宋体" w:eastAsia="宋体" w:cs="宋体"/>
      <w:b/>
      <w:bCs/>
      <w:color w:val="FF0000"/>
      <w:sz w:val="21"/>
      <w:szCs w:val="21"/>
      <w:u w:val="none"/>
    </w:rPr>
  </w:style>
  <w:style w:type="character" w:customStyle="1" w:styleId="10">
    <w:name w:val="font71"/>
    <w:basedOn w:val="8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512</Words>
  <Characters>545</Characters>
  <Lines>0</Lines>
  <Paragraphs>0</Paragraphs>
  <TotalTime>188</TotalTime>
  <ScaleCrop>false</ScaleCrop>
  <LinksUpToDate>false</LinksUpToDate>
  <CharactersWithSpaces>547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甜甜起司猫</cp:lastModifiedBy>
  <dcterms:modified xsi:type="dcterms:W3CDTF">2026-07-14T06:49:24Z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eyJoZGlkIjoiYzJmMTEyMmMwMzUxNGUzMTMxZWNiODdhZjY1YWM5Y2EiLCJ1c2VySWQiOiIyNDE2NTc5NDkifQ==</vt:lpwstr>
  </property>
  <property fmtid="{D5CDD505-2E9C-101B-9397-08002B2CF9AE}" pid="4" name="ICV">
    <vt:lpwstr>BAA36C70BE454F4AADC7366AD32F6A59_12</vt:lpwstr>
  </property>
</Properties>
</file>